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keepNext w:val="true"/>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Aastaaruanne </w:t>
      </w:r>
      <w:r>
        <w:rPr>
          <w:rFonts w:ascii="Times New Roman" w:hAnsi="Times New Roman" w:cs="Times New Roman" w:eastAsia="Times New Roman"/>
          <w:b/>
          <w:color w:val="auto"/>
          <w:spacing w:val="0"/>
          <w:position w:val="0"/>
          <w:sz w:val="24"/>
          <w:shd w:fill="auto" w:val="clear"/>
        </w:rPr>
        <w:t xml:space="preserve">2017</w:t>
      </w:r>
    </w:p>
    <w:p>
      <w:pPr>
        <w:tabs>
          <w:tab w:val="left" w:pos="1077" w:leader="none"/>
        </w:tabs>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1</w:t>
      </w:r>
    </w:p>
    <w:tbl>
      <w:tblPr>
        <w:tblInd w:w="108" w:type="dxa"/>
      </w:tblPr>
      <w:tblGrid>
        <w:gridCol w:w="2835"/>
        <w:gridCol w:w="1382"/>
        <w:gridCol w:w="2178"/>
        <w:gridCol w:w="1576"/>
        <w:gridCol w:w="1209"/>
      </w:tblGrid>
      <w:tr>
        <w:trPr>
          <w:trHeight w:val="1" w:hRule="atLeast"/>
          <w:jc w:val="left"/>
        </w:trPr>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 nimi</w:t>
            </w:r>
          </w:p>
        </w:tc>
        <w:tc>
          <w:tcPr>
            <w:tcW w:w="1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Elanike arv (01.12.16)</w:t>
            </w:r>
          </w:p>
        </w:tc>
        <w:tc>
          <w:tcPr>
            <w:tcW w:w="21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Üldkasutatavate raamatukogude arv </w:t>
            </w:r>
          </w:p>
        </w:tc>
        <w:tc>
          <w:tcPr>
            <w:tcW w:w="15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Harukogude arv</w:t>
            </w:r>
          </w:p>
        </w:tc>
        <w:tc>
          <w:tcPr>
            <w:tcW w:w="1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Kokku</w:t>
            </w:r>
          </w:p>
        </w:tc>
      </w:tr>
      <w:tr>
        <w:trPr>
          <w:trHeight w:val="1" w:hRule="atLeast"/>
          <w:jc w:val="left"/>
        </w:trPr>
        <w:tc>
          <w:tcPr>
            <w:tcW w:w="28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138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1321</w:t>
            </w:r>
          </w:p>
        </w:tc>
        <w:tc>
          <w:tcPr>
            <w:tcW w:w="21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c>
          <w:tcPr>
            <w:tcW w:w="15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1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FF0000"/>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 Põhilised tegevussuunad</w:t>
      </w:r>
      <w:r>
        <w:rPr>
          <w:rFonts w:ascii="Times New Roman" w:hAnsi="Times New Roman" w:cs="Times New Roman" w:eastAsia="Times New Roman"/>
          <w:b/>
          <w:color w:val="FF0000"/>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b/>
          <w:color w:val="000000"/>
          <w:spacing w:val="0"/>
          <w:position w:val="0"/>
          <w:sz w:val="24"/>
          <w:shd w:fill="auto" w:val="clear"/>
        </w:rPr>
      </w:pPr>
    </w:p>
    <w:p>
      <w:pPr>
        <w:numPr>
          <w:ilvl w:val="0"/>
          <w:numId w:val="11"/>
        </w:numPr>
        <w:tabs>
          <w:tab w:val="left" w:pos="1077" w:leader="none"/>
        </w:tabs>
        <w:spacing w:before="0" w:after="0" w:line="240"/>
        <w:ind w:right="0" w:left="720" w:hanging="360"/>
        <w:jc w:val="both"/>
        <w:rPr>
          <w:rFonts w:ascii="Times New Roman" w:hAnsi="Times New Roman" w:cs="Times New Roman" w:eastAsia="Times New Roman"/>
          <w:color w:val="FF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Püsinäitus "Oskar Lutsuga "Kevade" radadel" terve aasta vältel</w:t>
      </w:r>
    </w:p>
    <w:p>
      <w:pPr>
        <w:numPr>
          <w:ilvl w:val="0"/>
          <w:numId w:val="11"/>
        </w:numPr>
        <w:tabs>
          <w:tab w:val="left" w:pos="1077" w:leader="none"/>
        </w:tabs>
        <w:spacing w:before="0" w:after="0" w:line="240"/>
        <w:ind w:right="0" w:left="720" w:hanging="360"/>
        <w:jc w:val="both"/>
        <w:rPr>
          <w:rFonts w:ascii="Times New Roman" w:hAnsi="Times New Roman" w:cs="Times New Roman" w:eastAsia="Times New Roman"/>
          <w:color w:val="FF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ERÜ tunnustus "Aasta tegu linnaraamatukogus"</w:t>
      </w:r>
    </w:p>
    <w:p>
      <w:pPr>
        <w:numPr>
          <w:ilvl w:val="0"/>
          <w:numId w:val="11"/>
        </w:numPr>
        <w:tabs>
          <w:tab w:val="left" w:pos="1077" w:leader="none"/>
        </w:tabs>
        <w:spacing w:before="0" w:after="0" w:line="240"/>
        <w:ind w:right="0" w:left="720" w:hanging="360"/>
        <w:jc w:val="both"/>
        <w:rPr>
          <w:rFonts w:ascii="Times New Roman" w:hAnsi="Times New Roman" w:cs="Times New Roman" w:eastAsia="Times New Roman"/>
          <w:color w:val="FF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Esinemised Eesti Lastekirjanduse Keskuses ja Rahvusraamatukogus: "Mustvee linnaraamatukogu ja Kaalumuuseum- koosolemise võlud ja valud!" ja "RVL i võimalused RIKSis"</w:t>
      </w:r>
    </w:p>
    <w:p>
      <w:pPr>
        <w:numPr>
          <w:ilvl w:val="0"/>
          <w:numId w:val="11"/>
        </w:numPr>
        <w:tabs>
          <w:tab w:val="left" w:pos="1077" w:leader="none"/>
        </w:tabs>
        <w:spacing w:before="0" w:after="0" w:line="240"/>
        <w:ind w:right="0" w:left="720" w:hanging="360"/>
        <w:jc w:val="both"/>
        <w:rPr>
          <w:rFonts w:ascii="Times New Roman" w:hAnsi="Times New Roman" w:cs="Times New Roman" w:eastAsia="Times New Roman"/>
          <w:color w:val="FF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Ajakiri "Raamatukogu" ja "ERÜ aastaraamat 2016" kirjutasid meist</w:t>
      </w:r>
    </w:p>
    <w:p>
      <w:pPr>
        <w:numPr>
          <w:ilvl w:val="0"/>
          <w:numId w:val="11"/>
        </w:numPr>
        <w:tabs>
          <w:tab w:val="left" w:pos="1077" w:leader="none"/>
        </w:tabs>
        <w:spacing w:before="0" w:after="0" w:line="240"/>
        <w:ind w:right="0" w:left="720" w:hanging="360"/>
        <w:jc w:val="both"/>
        <w:rPr>
          <w:rFonts w:ascii="Times New Roman" w:hAnsi="Times New Roman" w:cs="Times New Roman" w:eastAsia="Times New Roman"/>
          <w:color w:val="FF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Osalemine Laste Vabariigi üritusel "Mina ka!"</w:t>
      </w:r>
    </w:p>
    <w:p>
      <w:pPr>
        <w:numPr>
          <w:ilvl w:val="0"/>
          <w:numId w:val="11"/>
        </w:numPr>
        <w:tabs>
          <w:tab w:val="left" w:pos="1077" w:leader="none"/>
        </w:tabs>
        <w:spacing w:before="0" w:after="0" w:line="240"/>
        <w:ind w:right="0" w:left="720" w:hanging="360"/>
        <w:jc w:val="both"/>
        <w:rPr>
          <w:rFonts w:ascii="Times New Roman" w:hAnsi="Times New Roman" w:cs="Times New Roman" w:eastAsia="Times New Roman"/>
          <w:color w:val="FF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Muinasjutupargi avamine raamatukogu ees</w:t>
      </w:r>
    </w:p>
    <w:p>
      <w:pPr>
        <w:tabs>
          <w:tab w:val="left" w:pos="1077" w:leader="none"/>
        </w:tabs>
        <w:spacing w:before="0" w:after="0" w:line="240"/>
        <w:ind w:right="0" w:left="360" w:firstLine="0"/>
        <w:jc w:val="both"/>
        <w:rPr>
          <w:rFonts w:ascii="Times New Roman" w:hAnsi="Times New Roman" w:cs="Times New Roman" w:eastAsia="Times New Roman"/>
          <w:color w:val="FF0000"/>
          <w:spacing w:val="0"/>
          <w:position w:val="0"/>
          <w:sz w:val="24"/>
          <w:shd w:fill="auto" w:val="clear"/>
        </w:rPr>
      </w:pPr>
    </w:p>
    <w:p>
      <w:pPr>
        <w:tabs>
          <w:tab w:val="left" w:pos="1077"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 eelmise aasta põhitööks oli raamatufondi korrastamine ja suur mahakandmine. Kogust eemaldati aegunud ja räbaldunud raamatud.  </w:t>
      </w:r>
    </w:p>
    <w:p>
      <w:pPr>
        <w:tabs>
          <w:tab w:val="left" w:pos="1077"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"Lutsu toas" tutvustasime huvilistele terve aasta vältel meie kirjandusklassiku elu- ja loometeed.  O.Lutsu Palamuse Kihelkonnakoolimuuseumiga oli meil meeldiv koostöö- nad andsid meile aastaks kasutada vanad koolipingid ja veel muudki "Kevade" radadelt tuntud esemeid. "Lutsu toa" sulgesime pidulikult aasta lõpus, kui muuseumipedagoog Aili Kalavus käis lastele rääkimas Lutsuga seonduvast. </w:t>
      </w:r>
    </w:p>
    <w:p>
      <w:pPr>
        <w:tabs>
          <w:tab w:val="left" w:pos="1077"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Laste- ja noorte kultuuriaastat tähistasime mitmeti. Osalesime Laste Vabariigi üritusel, mis oli väga vahva  ja hea koostöökogemus meile, kes me oma töötoaga väljas olime. Meil oli aasta vältel veelgi lastele ja noortele suunatud üritusi- ettelugemisvõistlus emakeelepäeval ja raamatukogupäevadel, Tähekiire külaskäik, kirjanike tuur noortele. Ka traditsioonilisel rõdukontserdil esinesid lapsed ja noored.</w:t>
      </w:r>
    </w:p>
    <w:p>
      <w:pPr>
        <w:tabs>
          <w:tab w:val="left" w:pos="1077"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Raamatukogupäevade suurürituseks oli Muinasjutupargi avamine raamatukogu ees. Meil on suur rõõm tõdeda, et park on väga hästi omaks võetud ja lapsed ja nende vanemad pildistavad meelsasti koos muinasjutukangelastest pargi asukatega.</w:t>
      </w:r>
    </w:p>
    <w:p>
      <w:pPr>
        <w:tabs>
          <w:tab w:val="left" w:pos="1077"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Avasime näitustesarja EV100 (neli näitust), kus Anu Ots pildistab üles Mustveega seonduvat. </w:t>
      </w:r>
    </w:p>
    <w:p>
      <w:pPr>
        <w:tabs>
          <w:tab w:val="left" w:pos="1077"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Anu Ots ja Laidi Zalekešina toimetavad Mustvee linna lehte ja haldavad kaalumuuseumi.</w:t>
      </w:r>
    </w:p>
    <w:p>
      <w:pPr>
        <w:tabs>
          <w:tab w:val="left" w:pos="1077"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Toimusid KOV valimised, Mustvee linnaraamatukogu direktor osutus valituks vallavolikokku ja valiti ka kultuurikomisjoni esimeheks.</w:t>
      </w:r>
    </w:p>
    <w:p>
      <w:pPr>
        <w:tabs>
          <w:tab w:val="left" w:pos="1077" w:leader="none"/>
        </w:tabs>
        <w:spacing w:before="0" w:after="0" w:line="240"/>
        <w:ind w:right="0" w:left="360" w:firstLine="0"/>
        <w:jc w:val="both"/>
        <w:rPr>
          <w:rFonts w:ascii="Times New Roman" w:hAnsi="Times New Roman" w:cs="Times New Roman" w:eastAsia="Times New Roman"/>
          <w:b/>
          <w:color w:val="FF0000"/>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36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 Juhtimine </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2.1 Raamatukogudevõrgu struktuur ja nõukogud  </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spacing w:before="0" w:after="160" w:line="252"/>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Raamatukogu struktuur on sama. Muudatusi teenindus- ja personalitöö osas ei ole.</w:t>
      </w:r>
    </w:p>
    <w:p>
      <w:pPr>
        <w:spacing w:before="0" w:after="160" w:line="252"/>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Lahtiolekuajad on E-R 10.00-17.00   L,P suletud. </w:t>
      </w:r>
    </w:p>
    <w:p>
      <w:pPr>
        <w:spacing w:before="0" w:after="160" w:line="252"/>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Iga kuu viimane reede on sisetöö päev.</w:t>
      </w:r>
    </w:p>
    <w:p>
      <w:pPr>
        <w:spacing w:before="0" w:after="160" w:line="252"/>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 Raamatukogu lahtiolekuajad vastavad lugejate ootustele.</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2.2 Eelarve</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2</w:t>
      </w:r>
    </w:p>
    <w:tbl>
      <w:tblPr>
        <w:tblInd w:w="108" w:type="dxa"/>
      </w:tblPr>
      <w:tblGrid>
        <w:gridCol w:w="2410"/>
        <w:gridCol w:w="1843"/>
        <w:gridCol w:w="1417"/>
        <w:gridCol w:w="1418"/>
      </w:tblGrid>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b/>
                <w:color w:val="000000"/>
                <w:spacing w:val="0"/>
                <w:position w:val="0"/>
                <w:sz w:val="24"/>
                <w:shd w:fill="auto" w:val="clear"/>
              </w:rPr>
              <w:t xml:space="preserve">Põhieelarve </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Seisuga </w:t>
            </w:r>
          </w:p>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31.12.16. € </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Seisuga </w:t>
            </w:r>
          </w:p>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b/>
                <w:color w:val="auto"/>
                <w:spacing w:val="0"/>
                <w:position w:val="0"/>
                <w:sz w:val="24"/>
                <w:shd w:fill="auto" w:val="clear"/>
              </w:rPr>
              <w:t xml:space="preserve">31.12.17.</w:t>
            </w:r>
            <w:r>
              <w:rPr>
                <w:rFonts w:ascii="Times New Roman" w:hAnsi="Times New Roman" w:cs="Times New Roman" w:eastAsia="Times New Roman"/>
                <w:b/>
                <w:color w:val="000000"/>
                <w:spacing w:val="0"/>
                <w:position w:val="0"/>
                <w:sz w:val="24"/>
                <w:shd w:fill="auto" w:val="clear"/>
              </w:rPr>
              <w:t xml:space="preserve"> € </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b/>
                <w:color w:val="000000"/>
                <w:spacing w:val="0"/>
                <w:position w:val="0"/>
                <w:sz w:val="24"/>
                <w:shd w:fill="auto" w:val="clear"/>
              </w:rPr>
              <w:t xml:space="preserve">Muutus % </w:t>
            </w: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Eelarve kokku </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38,54</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37,4</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-2,96</w:t>
            </w: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keskraamatukogu</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Personalikulu </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31,6</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31,0</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-1,90</w:t>
            </w: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keskraamatukogu</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Komplekteerimiskulu</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tbl>
            <w:tblPr>
              <w:tblInd w:w="108" w:type="dxa"/>
            </w:tblPr>
            <w:tblGrid>
              <w:gridCol w:w="1623"/>
            </w:tblGrid>
            <w:tr>
              <w:trPr>
                <w:trHeight w:val="1" w:hRule="atLeast"/>
                <w:jc w:val="left"/>
              </w:trPr>
              <w:tc>
                <w:tcPr>
                  <w:tcW w:w="1623" w:type="dxa"/>
                  <w:tcBorders>
                    <w:top w:val="single" w:color="000001" w:sz="3"/>
                    <w:left w:val="single" w:color="000001" w:sz="3"/>
                    <w:bottom w:val="single" w:color="000001" w:sz="3"/>
                    <w:right w:val="single" w:color="836967" w:sz="0"/>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5,58</w:t>
                  </w:r>
                </w:p>
              </w:tc>
            </w:tr>
          </w:tbl>
          <w:p>
            <w:pPr>
              <w:tabs>
                <w:tab w:val="left" w:pos="1077" w:leader="none"/>
              </w:tabs>
              <w:spacing w:before="0" w:after="0" w:line="240"/>
              <w:ind w:right="0" w:left="0" w:firstLine="0"/>
              <w:jc w:val="both"/>
              <w:rPr>
                <w:spacing w:val="0"/>
                <w:position w:val="0"/>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5,56</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-0,36</w:t>
            </w: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sh KOV-lt</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3,15</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3,10</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-1,58</w:t>
            </w: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sh riigilt </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2,42</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2,45</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 1,24</w:t>
            </w: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keskraamatukogu</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sh KOV-lt</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sh riigilt</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Infotehnoloogiakulu </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0,50</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0,28</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-44,00</w:t>
            </w: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sh keskraamatukogu</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bl>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55"/>
        </w:numPr>
        <w:tabs>
          <w:tab w:val="left" w:pos="1077" w:leader="none"/>
        </w:tabs>
        <w:spacing w:before="0" w:after="0" w:line="240"/>
        <w:ind w:right="0" w:left="36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Projektid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3 (täielik loetelu)</w:t>
      </w:r>
    </w:p>
    <w:tbl>
      <w:tblPr>
        <w:tblInd w:w="108" w:type="dxa"/>
      </w:tblPr>
      <w:tblGrid>
        <w:gridCol w:w="4000"/>
        <w:gridCol w:w="1263"/>
        <w:gridCol w:w="1949"/>
        <w:gridCol w:w="1968"/>
      </w:tblGrid>
      <w:tr>
        <w:trPr>
          <w:trHeight w:val="1" w:hRule="atLeast"/>
          <w:jc w:val="left"/>
        </w:trPr>
        <w:tc>
          <w:tcPr>
            <w:tcW w:w="40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b/>
                <w:color w:val="000000"/>
                <w:spacing w:val="0"/>
                <w:position w:val="0"/>
                <w:sz w:val="24"/>
                <w:shd w:fill="auto" w:val="clear"/>
              </w:rPr>
              <w:t xml:space="preserve">Projektid, toetused (Kellelt saadud?)</w:t>
            </w:r>
          </w:p>
        </w:tc>
        <w:tc>
          <w:tcPr>
            <w:tcW w:w="12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Periood</w:t>
            </w:r>
          </w:p>
        </w:tc>
        <w:tc>
          <w:tcPr>
            <w:tcW w:w="1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Eraldatud summa</w:t>
            </w:r>
          </w:p>
        </w:tc>
        <w:tc>
          <w:tcPr>
            <w:tcW w:w="19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Projekti üldmaksumus</w:t>
            </w:r>
          </w:p>
        </w:tc>
      </w:tr>
      <w:tr>
        <w:trPr>
          <w:trHeight w:val="1" w:hRule="atLeast"/>
          <w:jc w:val="left"/>
        </w:trPr>
        <w:tc>
          <w:tcPr>
            <w:tcW w:w="40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c>
          <w:tcPr>
            <w:tcW w:w="126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c>
          <w:tcPr>
            <w:tcW w:w="1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c>
          <w:tcPr>
            <w:tcW w:w="19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r>
    </w:tbl>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2.4 . Personali koosseis, juhtimine ja areng</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2.4.1 Ülevaade vabariiklikest täienduskoolitusest</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FF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Vabariiklikest koolitustest osa ei võtnud.</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4</w:t>
      </w:r>
    </w:p>
    <w:tbl>
      <w:tblPr>
        <w:tblInd w:w="137" w:type="dxa"/>
      </w:tblPr>
      <w:tblGrid>
        <w:gridCol w:w="1956"/>
        <w:gridCol w:w="2409"/>
        <w:gridCol w:w="2552"/>
      </w:tblGrid>
      <w:tr>
        <w:trPr>
          <w:trHeight w:val="1" w:hRule="atLeast"/>
          <w:jc w:val="left"/>
        </w:trPr>
        <w:tc>
          <w:tcPr>
            <w:tcW w:w="19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Koolituste arv</w:t>
            </w:r>
          </w:p>
        </w:tc>
        <w:tc>
          <w:tcPr>
            <w:tcW w:w="24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Koolitustundide arv </w:t>
            </w:r>
          </w:p>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(koolituse maht )</w:t>
            </w:r>
          </w:p>
        </w:tc>
        <w:tc>
          <w:tcPr>
            <w:tcW w:w="25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Koolituseks kulutatud</w:t>
            </w:r>
          </w:p>
        </w:tc>
      </w:tr>
      <w:tr>
        <w:trPr>
          <w:trHeight w:val="1" w:hRule="atLeast"/>
          <w:jc w:val="left"/>
        </w:trPr>
        <w:tc>
          <w:tcPr>
            <w:tcW w:w="195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c>
          <w:tcPr>
            <w:tcW w:w="24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c>
          <w:tcPr>
            <w:tcW w:w="25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37" w:type="dxa"/>
      </w:tblPr>
      <w:tblGrid>
        <w:gridCol w:w="4332"/>
        <w:gridCol w:w="3279"/>
        <w:gridCol w:w="1540"/>
      </w:tblGrid>
      <w:tr>
        <w:trPr>
          <w:trHeight w:val="1" w:hRule="atLeast"/>
          <w:jc w:val="left"/>
        </w:trPr>
        <w:tc>
          <w:tcPr>
            <w:tcW w:w="43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Koolituse teema</w:t>
            </w:r>
          </w:p>
        </w:tc>
        <w:tc>
          <w:tcPr>
            <w:tcW w:w="32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Korraldaja</w:t>
            </w:r>
          </w:p>
        </w:tc>
        <w:tc>
          <w:tcPr>
            <w:tcW w:w="1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Osavõtjate arv</w:t>
            </w:r>
          </w:p>
        </w:tc>
      </w:tr>
      <w:tr>
        <w:trPr>
          <w:trHeight w:val="1" w:hRule="atLeast"/>
          <w:jc w:val="left"/>
        </w:trPr>
        <w:tc>
          <w:tcPr>
            <w:tcW w:w="43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c>
          <w:tcPr>
            <w:tcW w:w="32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c>
          <w:tcPr>
            <w:tcW w:w="15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2.4.2</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Maakonnaraamatukogu korraldatud koolitused, teema- ja teabepäevad, stažeerimised</w:t>
      </w:r>
      <w:r>
        <w:rPr>
          <w:rFonts w:ascii="Times New Roman" w:hAnsi="Times New Roman" w:cs="Times New Roman" w:eastAsia="Times New Roman"/>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5</w:t>
      </w:r>
    </w:p>
    <w:tbl>
      <w:tblPr>
        <w:tblInd w:w="142" w:type="dxa"/>
      </w:tblPr>
      <w:tblGrid>
        <w:gridCol w:w="803"/>
        <w:gridCol w:w="2757"/>
        <w:gridCol w:w="2183"/>
        <w:gridCol w:w="1832"/>
        <w:gridCol w:w="1571"/>
      </w:tblGrid>
      <w:tr>
        <w:trPr>
          <w:trHeight w:val="1" w:hRule="atLeast"/>
          <w:jc w:val="left"/>
        </w:trPr>
        <w:tc>
          <w:tcPr>
            <w:tcW w:w="8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Kuu-</w:t>
            </w:r>
          </w:p>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Päev</w:t>
            </w: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Täienduskoolitus</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Esinejad, korraldajad</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Kestus/</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koolitus-tõend</w:t>
            </w:r>
          </w:p>
          <w:p>
            <w:pPr>
              <w:spacing w:before="0" w:after="0" w:line="240"/>
              <w:ind w:right="0" w:left="0" w:firstLine="0"/>
              <w:jc w:val="left"/>
              <w:rPr>
                <w:color w:val="auto"/>
                <w:spacing w:val="0"/>
                <w:position w:val="0"/>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Osale-nud raamatukogu</w:t>
            </w:r>
          </w:p>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hoidjate arv</w:t>
            </w:r>
          </w:p>
        </w:tc>
      </w:tr>
      <w:tr>
        <w:trPr>
          <w:trHeight w:val="1" w:hRule="atLeast"/>
          <w:jc w:val="left"/>
        </w:trPr>
        <w:tc>
          <w:tcPr>
            <w:tcW w:w="803"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22 .02.</w:t>
            </w:r>
          </w:p>
        </w:tc>
        <w:tc>
          <w:tcPr>
            <w:tcW w:w="49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Kirjanduse teemapäev</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6 ak/t</w:t>
            </w: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8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Viimastel aastatel eestlase lugemislauale jõudnud prantsuse nüüdisaegne kirjandus</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Triinu Tamm, „Loomingu Raamatukogu“</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2016. aasta Jõgeva maakonna raamatukogudes. Plaanid 2017. aastaks</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Siiri Õunap, Maris Oro, Nelli Orgmaa, maakonnark</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29.03</w:t>
            </w:r>
          </w:p>
        </w:tc>
        <w:tc>
          <w:tcPr>
            <w:tcW w:w="49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Laste- ja noortetöö teemapäev </w:t>
            </w:r>
            <w:r>
              <w:rPr>
                <w:rFonts w:ascii="Times New Roman" w:hAnsi="Times New Roman" w:cs="Times New Roman" w:eastAsia="Times New Roman"/>
                <w:color w:val="auto"/>
                <w:spacing w:val="0"/>
                <w:position w:val="0"/>
                <w:sz w:val="24"/>
                <w:shd w:fill="auto" w:val="clear"/>
              </w:rPr>
              <w:t xml:space="preserve">(2017 – laste- ja noortekultuuri teema-aasta „Mina ka!“)</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6 ak/t</w:t>
            </w: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Erivajadustega laste märkamine ja nende toetamisvõimalused. Käitumisprobleemide tagamaadest.</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Tiina Kallavus, Tartu Herbert Masingu Kool</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p>
          <w:p>
            <w:pPr>
              <w:spacing w:before="0" w:after="0" w:line="240"/>
              <w:ind w:right="0" w:left="0" w:firstLine="0"/>
              <w:jc w:val="left"/>
              <w:rPr>
                <w:color w:val="auto"/>
                <w:spacing w:val="0"/>
                <w:position w:val="0"/>
              </w:rPr>
            </w:pPr>
          </w:p>
        </w:tc>
      </w:tr>
      <w:tr>
        <w:trPr>
          <w:trHeight w:val="1" w:hRule="atLeast"/>
          <w:jc w:val="left"/>
        </w:trPr>
        <w:tc>
          <w:tcPr>
            <w:tcW w:w="8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Kolleegilt kolleegile: Laste- ja noortetöö korraldamisest Tartu Oskar Lutsu nimelises Linnaraamatukogus</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Ädu Neemre, Tartu Oskar Lutsu nimeline Linnaraamatukogu</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20 .04.</w:t>
            </w:r>
          </w:p>
        </w:tc>
        <w:tc>
          <w:tcPr>
            <w:tcW w:w="49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Koolitus „Digiajastuga kaasaskäimise oskused raamatukoguhoidjale“</w:t>
            </w:r>
            <w:r>
              <w:rPr>
                <w:rFonts w:ascii="Times New Roman" w:hAnsi="Times New Roman" w:cs="Times New Roman" w:eastAsia="Times New Roman"/>
                <w:color w:val="auto"/>
                <w:spacing w:val="0"/>
                <w:position w:val="0"/>
                <w:sz w:val="24"/>
                <w:shd w:fill="auto" w:val="clear"/>
              </w:rPr>
              <w:t xml:space="preserve"> (nutiseadmete koolitus). Madis Roosalu, IT Koolituskeskuse OÜ, koolitaja </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6 ak/t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IT Koooli</w:t>
            </w:r>
          </w:p>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tuskeskuse tõend </w:t>
            </w: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02.05.</w:t>
            </w:r>
          </w:p>
        </w:tc>
        <w:tc>
          <w:tcPr>
            <w:tcW w:w="49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Kultuurilooline koolitusreis „Vaimse kultuuripärandi varamud Tartus“.</w:t>
            </w:r>
            <w:r>
              <w:rPr>
                <w:rFonts w:ascii="Times New Roman" w:hAnsi="Times New Roman" w:cs="Times New Roman" w:eastAsia="Times New Roman"/>
                <w:color w:val="auto"/>
                <w:spacing w:val="0"/>
                <w:position w:val="0"/>
                <w:sz w:val="24"/>
                <w:shd w:fill="auto" w:val="clear"/>
              </w:rPr>
              <w:t xml:space="preserve"> Siiri Õunap, maakonnark</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5 akt /t</w:t>
            </w: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Eesti Rahva Muuseum – midagi palju enamat kui lihtsalt muuseum. ERMi külastamine </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Rahvusarhiivi peahoone Noora – Euroopa moodsaim rahvusarhiivi külastamine</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23.-25.08.</w:t>
            </w:r>
          </w:p>
        </w:tc>
        <w:tc>
          <w:tcPr>
            <w:tcW w:w="49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Koolitusreis „Leedu raamatukogud ja kultuuriväärtused“</w:t>
            </w:r>
            <w:r>
              <w:rPr>
                <w:rFonts w:ascii="Times New Roman" w:hAnsi="Times New Roman" w:cs="Times New Roman" w:eastAsia="Times New Roman"/>
                <w:color w:val="auto"/>
                <w:spacing w:val="0"/>
                <w:position w:val="0"/>
                <w:sz w:val="24"/>
                <w:shd w:fill="auto" w:val="clear"/>
              </w:rPr>
              <w:t xml:space="preserve">. Rutt Rimmel, maakonnark; Tensi-Reisid AS</w:t>
            </w:r>
            <w:r>
              <w:rPr>
                <w:rFonts w:ascii="Times New Roman" w:hAnsi="Times New Roman" w:cs="Times New Roman" w:eastAsia="Times New Roman"/>
                <w:b/>
                <w:color w:val="auto"/>
                <w:spacing w:val="0"/>
                <w:position w:val="0"/>
                <w:sz w:val="24"/>
                <w:shd w:fill="auto" w:val="clear"/>
              </w:rPr>
              <w:t xml:space="preserve"> </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6 ak/t</w:t>
            </w: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r>
          </w:p>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 </w:t>
            </w:r>
          </w:p>
        </w:tc>
      </w:tr>
      <w:tr>
        <w:trPr>
          <w:trHeight w:val="1" w:hRule="atLeast"/>
          <w:jc w:val="left"/>
        </w:trPr>
        <w:tc>
          <w:tcPr>
            <w:tcW w:w="8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07.09.</w:t>
            </w:r>
          </w:p>
        </w:tc>
        <w:tc>
          <w:tcPr>
            <w:tcW w:w="49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34"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Kultuurilooline koolitusreis „Jõgevamaa kirjandusradadel. 3“: Jõgeva - Kuremaa – Laiuse – Rääbise - Sadala – Torma -Võtikvere – Voore</w:t>
            </w:r>
            <w:r>
              <w:rPr>
                <w:rFonts w:ascii="Times New Roman" w:hAnsi="Times New Roman" w:cs="Times New Roman" w:eastAsia="Times New Roman"/>
                <w:color w:val="auto"/>
                <w:spacing w:val="0"/>
                <w:position w:val="0"/>
                <w:sz w:val="24"/>
                <w:shd w:fill="auto" w:val="clear"/>
              </w:rPr>
              <w:t xml:space="preserve">. Korraldaja Siiri Õunap, maakonnark.</w:t>
            </w:r>
          </w:p>
          <w:p>
            <w:pPr>
              <w:spacing w:before="0" w:after="0" w:line="240"/>
              <w:ind w:right="0" w:left="34"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Esinejad: Ene Sööt, Jõgeva Linnark; Marika Aavasalu, Kuremaa rk; Asta Leiten, koduloolane; Nele Tõnissoo, Torma rk; Laidi Zalekešina, Mustvee Linnark; Imbi Paju, ajakirjanik, filmirežissöör;  Tea Daškova, Voore rk; Enne Tuka, Kaarepere rk</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8 ak/t</w:t>
            </w:r>
          </w:p>
          <w:p>
            <w:pPr>
              <w:spacing w:before="0" w:after="0" w:line="240"/>
              <w:ind w:right="0" w:left="0" w:firstLine="0"/>
              <w:jc w:val="left"/>
              <w:rPr>
                <w:color w:val="auto"/>
                <w:spacing w:val="0"/>
                <w:position w:val="0"/>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04.10.</w:t>
            </w:r>
          </w:p>
        </w:tc>
        <w:tc>
          <w:tcPr>
            <w:tcW w:w="49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Maakondlik raamatukoguhoidjate teabepäev</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6 ak/t</w:t>
            </w: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Personalia (personali muudatused, tööjuubelid)</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Jooksev informatsioon</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Siiri Õunap, maakonnark</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Mida nägime ja kuulsime Leedu raamatukogudes?</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Siiri Õunap, maakonnark</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Kuidas kogume igapäevaselt raamatukogustatistikat: probleemid, mis meid raamatukogustatistikas heidutavad</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Siiri Õunap, maakonnark</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Komplekteerimise (ümber)korraldamisest maakonna raamatukogudes 2018. Aastal</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Rutt Rimmel, maakonnark</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„Noored ja digikultuur. Sotsiaalvõrgustikud raamatukogude töös“</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Maria Murumaa-Mengel, Tartu Ülikool</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24. 10.</w:t>
            </w:r>
          </w:p>
          <w:p>
            <w:pPr>
              <w:spacing w:before="0" w:after="0" w:line="240"/>
              <w:ind w:right="0" w:left="0" w:firstLine="0"/>
              <w:jc w:val="left"/>
              <w:rPr>
                <w:color w:val="auto"/>
                <w:spacing w:val="0"/>
                <w:position w:val="0"/>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Individuaalkoolitus erihariduseta raamatukoguhoidjatele</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Maris Oro, Aive Nurmekivi,  Sirje Tero, </w:t>
            </w:r>
          </w:p>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Erika Pahla, Siiri Õunap, maakonnark</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7 ak/t</w:t>
            </w:r>
          </w:p>
          <w:p>
            <w:pPr>
              <w:spacing w:before="0" w:after="0" w:line="240"/>
              <w:ind w:right="0" w:left="0" w:firstLine="0"/>
              <w:jc w:val="left"/>
              <w:rPr>
                <w:color w:val="auto"/>
                <w:spacing w:val="0"/>
                <w:position w:val="0"/>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r>
      <w:tr>
        <w:trPr>
          <w:trHeight w:val="1" w:hRule="atLeast"/>
          <w:jc w:val="left"/>
        </w:trPr>
        <w:tc>
          <w:tcPr>
            <w:tcW w:w="803"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16.11. </w:t>
            </w:r>
          </w:p>
        </w:tc>
        <w:tc>
          <w:tcPr>
            <w:tcW w:w="494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Kogude teemapäev </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6 ak/t</w:t>
            </w: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Kolleegilt kolleegile: Kogude kujundamine Raplamaa raamatukogude näitel.</w:t>
            </w:r>
          </w:p>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Komplekteerimiskogemusi vabariigist </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Tiina Talvet, Rapla Keskraamatukogu, ERÜ rahvaraamatukogude komplekteerimise töörühm</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Kolleegilt kolleegile: Kogude kujundamine Tallinna Keskraamatukogu näitel</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Aivi Sepp, Tallinna Keskraamatukogu</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Autoriõiguse põhimõtted raamatukogus</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Maris Oro, maakonnark</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Kolleegilt kolleegile: Adavere topoteek – digitaalselt kättesaadav ning kaardil nähtav kogukonna ajalugu</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Tiina Kull, Põltsamaa Vallaraamatukogu </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8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14.12.</w:t>
            </w: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Aastalõpu koosviibimine, IDAde 2017 gala  Raja Vabaajakeskuses</w:t>
            </w:r>
            <w:r>
              <w:rPr>
                <w:rFonts w:ascii="Times New Roman" w:hAnsi="Times New Roman" w:cs="Times New Roman" w:eastAsia="Times New Roman"/>
                <w:color w:val="auto"/>
                <w:spacing w:val="0"/>
                <w:position w:val="0"/>
                <w:sz w:val="24"/>
                <w:shd w:fill="auto" w:val="clear"/>
              </w:rPr>
              <w:t xml:space="preserve"> </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w:t>
            </w: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3</w:t>
            </w:r>
          </w:p>
        </w:tc>
      </w:tr>
      <w:tr>
        <w:trPr>
          <w:trHeight w:val="1" w:hRule="atLeast"/>
          <w:jc w:val="left"/>
        </w:trPr>
        <w:tc>
          <w:tcPr>
            <w:tcW w:w="8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75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KOKKU: </w:t>
            </w:r>
          </w:p>
        </w:tc>
        <w:tc>
          <w:tcPr>
            <w:tcW w:w="21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Osaletud täienduskoolituste  arv: 9</w:t>
            </w:r>
          </w:p>
        </w:tc>
        <w:tc>
          <w:tcPr>
            <w:tcW w:w="18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Koolitustundide arv: 56</w:t>
            </w:r>
          </w:p>
        </w:tc>
        <w:tc>
          <w:tcPr>
            <w:tcW w:w="15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Raama</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tukogu</w:t>
            </w:r>
          </w:p>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hoidjate arv: 3</w:t>
            </w:r>
          </w:p>
        </w:tc>
      </w:tr>
    </w:tbl>
    <w:p>
      <w:pPr>
        <w:spacing w:before="0" w:after="0" w:line="240"/>
        <w:ind w:right="0" w:left="142" w:firstLine="0"/>
        <w:jc w:val="left"/>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2.4.3</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Raamatukogutöötajate avalikud esinemised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6</w:t>
      </w:r>
    </w:p>
    <w:tbl>
      <w:tblPr>
        <w:tblInd w:w="108" w:type="dxa"/>
      </w:tblPr>
      <w:tblGrid>
        <w:gridCol w:w="2333"/>
        <w:gridCol w:w="1650"/>
        <w:gridCol w:w="729"/>
        <w:gridCol w:w="1244"/>
        <w:gridCol w:w="994"/>
        <w:gridCol w:w="501"/>
        <w:gridCol w:w="1378"/>
        <w:gridCol w:w="351"/>
      </w:tblGrid>
      <w:tr>
        <w:trPr>
          <w:trHeight w:val="1" w:hRule="atLeast"/>
          <w:jc w:val="left"/>
        </w:trPr>
        <w:tc>
          <w:tcPr>
            <w:tcW w:w="3983"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Loengu, ettekande  teema</w:t>
            </w:r>
          </w:p>
        </w:tc>
        <w:tc>
          <w:tcPr>
            <w:tcW w:w="1973"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Kellele</w:t>
            </w:r>
          </w:p>
        </w:tc>
        <w:tc>
          <w:tcPr>
            <w:tcW w:w="149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Kuupäev</w:t>
            </w:r>
          </w:p>
        </w:tc>
        <w:tc>
          <w:tcPr>
            <w:tcW w:w="13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Esineja</w:t>
            </w:r>
          </w:p>
        </w:tc>
      </w:tr>
      <w:tr>
        <w:trPr>
          <w:trHeight w:val="1" w:hRule="atLeast"/>
          <w:jc w:val="left"/>
        </w:trPr>
        <w:tc>
          <w:tcPr>
            <w:tcW w:w="3983"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720" w:hanging="360"/>
              <w:jc w:val="both"/>
              <w:rPr>
                <w:rFonts w:ascii="Calibri" w:hAnsi="Calibri" w:cs="Calibri" w:eastAsia="Calibri"/>
                <w:color w:val="auto"/>
                <w:spacing w:val="0"/>
                <w:position w:val="0"/>
                <w:sz w:val="22"/>
                <w:shd w:fill="auto" w:val="clear"/>
              </w:rPr>
            </w:pPr>
          </w:p>
        </w:tc>
        <w:tc>
          <w:tcPr>
            <w:tcW w:w="1973"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149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c>
          <w:tcPr>
            <w:tcW w:w="13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233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 ja Kaalumuuseum- koosolemise võlud ja valud!"  </w:t>
            </w:r>
          </w:p>
        </w:tc>
        <w:tc>
          <w:tcPr>
            <w:tcW w:w="237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raamatukogude ja muuseumide töötajad</w:t>
            </w:r>
          </w:p>
        </w:tc>
        <w:tc>
          <w:tcPr>
            <w:tcW w:w="2238"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3.oktoober 2017</w:t>
            </w:r>
          </w:p>
        </w:tc>
        <w:tc>
          <w:tcPr>
            <w:tcW w:w="2230"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Laidi Zalekešina;</w:t>
            </w:r>
          </w:p>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Anu Ots</w:t>
            </w:r>
          </w:p>
        </w:tc>
      </w:tr>
      <w:tr>
        <w:trPr>
          <w:trHeight w:val="1" w:hRule="atLeast"/>
          <w:jc w:val="left"/>
        </w:trPr>
        <w:tc>
          <w:tcPr>
            <w:tcW w:w="233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"RVL i võimalused RIKSis"</w:t>
            </w:r>
          </w:p>
        </w:tc>
        <w:tc>
          <w:tcPr>
            <w:tcW w:w="237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raamatukogutöötajad</w:t>
            </w:r>
          </w:p>
        </w:tc>
        <w:tc>
          <w:tcPr>
            <w:tcW w:w="2238"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6.november 2017</w:t>
            </w:r>
          </w:p>
        </w:tc>
        <w:tc>
          <w:tcPr>
            <w:tcW w:w="2230"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Laidi Zalekešina;</w:t>
            </w:r>
          </w:p>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Anu Ots</w:t>
            </w:r>
          </w:p>
        </w:tc>
      </w:tr>
      <w:tr>
        <w:trPr>
          <w:trHeight w:val="1" w:hRule="atLeast"/>
          <w:jc w:val="left"/>
        </w:trPr>
        <w:tc>
          <w:tcPr>
            <w:tcW w:w="233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37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238"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230"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bl>
    <w:p>
      <w:pPr>
        <w:spacing w:before="0" w:after="0" w:line="240"/>
        <w:ind w:right="0" w:left="0" w:firstLine="0"/>
        <w:jc w:val="both"/>
        <w:rPr>
          <w:rFonts w:ascii="Times New Roman" w:hAnsi="Times New Roman" w:cs="Times New Roman" w:eastAsia="Times New Roman"/>
          <w:color w:val="auto"/>
          <w:spacing w:val="0"/>
          <w:position w:val="0"/>
          <w:sz w:val="24"/>
          <w:u w:val="single"/>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2.4.4</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Erialahariduse omandamine</w:t>
      </w:r>
      <w:r>
        <w:rPr>
          <w:rFonts w:ascii="Times New Roman" w:hAnsi="Times New Roman" w:cs="Times New Roman" w:eastAsia="Times New Roman"/>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Erialaharidust keegi ei omandanud.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2.4.5 Töötajate tunnustamine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7</w:t>
      </w:r>
    </w:p>
    <w:tbl>
      <w:tblPr>
        <w:tblInd w:w="108" w:type="dxa"/>
      </w:tblPr>
      <w:tblGrid>
        <w:gridCol w:w="2274"/>
        <w:gridCol w:w="2392"/>
        <w:gridCol w:w="2378"/>
        <w:gridCol w:w="2136"/>
      </w:tblGrid>
      <w:tr>
        <w:trPr>
          <w:trHeight w:val="1" w:hRule="atLeast"/>
          <w:jc w:val="left"/>
        </w:trPr>
        <w:tc>
          <w:tcPr>
            <w:tcW w:w="227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Tunnustuse saaja</w:t>
            </w:r>
          </w:p>
        </w:tc>
        <w:tc>
          <w:tcPr>
            <w:tcW w:w="2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Tunnustuse nimetus</w:t>
            </w:r>
          </w:p>
        </w:tc>
        <w:tc>
          <w:tcPr>
            <w:tcW w:w="23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Tunnustuse andja</w:t>
            </w:r>
          </w:p>
        </w:tc>
        <w:tc>
          <w:tcPr>
            <w:tcW w:w="2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Mille eest tunnustus saadi?</w:t>
            </w:r>
          </w:p>
        </w:tc>
      </w:tr>
      <w:tr>
        <w:trPr>
          <w:trHeight w:val="1" w:hRule="atLeast"/>
          <w:jc w:val="left"/>
        </w:trPr>
        <w:tc>
          <w:tcPr>
            <w:tcW w:w="227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Laidi Zalekešina</w:t>
            </w:r>
          </w:p>
        </w:tc>
        <w:tc>
          <w:tcPr>
            <w:tcW w:w="2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Jõgevamaa  Hõberist</w:t>
            </w:r>
          </w:p>
        </w:tc>
        <w:tc>
          <w:tcPr>
            <w:tcW w:w="23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Jõgeva Maavanem</w:t>
            </w:r>
          </w:p>
        </w:tc>
        <w:tc>
          <w:tcPr>
            <w:tcW w:w="2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Kultuuritöö edendamine</w:t>
            </w:r>
          </w:p>
        </w:tc>
      </w:tr>
      <w:tr>
        <w:trPr>
          <w:trHeight w:val="1" w:hRule="atLeast"/>
          <w:jc w:val="left"/>
        </w:trPr>
        <w:tc>
          <w:tcPr>
            <w:tcW w:w="227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2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2016- Aasta tegu linnaraamatukogus- kaasa</w:t>
            </w:r>
          </w:p>
        </w:tc>
        <w:tc>
          <w:tcPr>
            <w:tcW w:w="23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Eesti Raamatukoguhoidjate Ühing</w:t>
            </w:r>
          </w:p>
        </w:tc>
        <w:tc>
          <w:tcPr>
            <w:tcW w:w="2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Mitmekülgne teenuse- ja kultuurikeskus</w:t>
            </w:r>
          </w:p>
        </w:tc>
      </w:tr>
      <w:tr>
        <w:trPr>
          <w:trHeight w:val="1" w:hRule="atLeast"/>
          <w:jc w:val="left"/>
        </w:trPr>
        <w:tc>
          <w:tcPr>
            <w:tcW w:w="227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23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Kultuuriministeeriumi </w:t>
            </w:r>
          </w:p>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tänukiri</w:t>
            </w:r>
          </w:p>
        </w:tc>
        <w:tc>
          <w:tcPr>
            <w:tcW w:w="237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Kultuuriminister</w:t>
            </w:r>
          </w:p>
        </w:tc>
        <w:tc>
          <w:tcPr>
            <w:tcW w:w="21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Mitmekülgne teenuse- ja kultuurikeskus</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196"/>
        </w:numPr>
        <w:tabs>
          <w:tab w:val="left" w:pos="1077" w:leader="none"/>
        </w:tabs>
        <w:spacing w:before="0" w:after="0" w:line="280"/>
        <w:ind w:right="0" w:left="562" w:hanging="42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Raamatukogu haldusjuhtimine. Haldustegevuse üldiseloomustus.</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Raamatukogu ruumid ja asukoht</w:t>
      </w:r>
    </w:p>
    <w:p>
      <w:pPr>
        <w:tabs>
          <w:tab w:val="left" w:pos="1077" w:leader="none"/>
        </w:tabs>
        <w:spacing w:before="0" w:after="0" w:line="280"/>
        <w:ind w:right="0" w:left="142"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000000"/>
          <w:spacing w:val="0"/>
          <w:position w:val="0"/>
          <w:sz w:val="24"/>
          <w:shd w:fill="auto" w:val="clear"/>
        </w:rPr>
      </w:pPr>
    </w:p>
    <w:p>
      <w:pPr>
        <w:numPr>
          <w:ilvl w:val="0"/>
          <w:numId w:val="199"/>
        </w:numPr>
        <w:tabs>
          <w:tab w:val="left" w:pos="1077" w:leader="none"/>
        </w:tabs>
        <w:spacing w:before="0" w:after="0" w:line="240"/>
        <w:ind w:right="0" w:left="108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Meie raamatukogu ruumid ja asukoht on ideaalilähedased. Asume kesklinnas, bussijaama ja suurima kaupluse vastas. Koolid ja lasteaed asuvad meie lähedal.</w:t>
      </w:r>
    </w:p>
    <w:p>
      <w:p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8 </w:t>
      </w:r>
    </w:p>
    <w:tbl>
      <w:tblPr>
        <w:tblInd w:w="108" w:type="dxa"/>
      </w:tblPr>
      <w:tblGrid>
        <w:gridCol w:w="2236"/>
        <w:gridCol w:w="2265"/>
        <w:gridCol w:w="2235"/>
        <w:gridCol w:w="2444"/>
      </w:tblGrid>
      <w:tr>
        <w:trPr>
          <w:trHeight w:val="1" w:hRule="atLeast"/>
          <w:jc w:val="left"/>
        </w:trPr>
        <w:tc>
          <w:tcPr>
            <w:tcW w:w="22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 ruumid ei vasta kaasaja nõuetele</w:t>
            </w:r>
          </w:p>
        </w:tc>
        <w:tc>
          <w:tcPr>
            <w:tcW w:w="22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 ruumid vajavad mingis osas kaasajastamist, kuid võimaldavad olemasoleval kujul pakkuda kasutajale head teenust</w:t>
            </w:r>
          </w:p>
        </w:tc>
        <w:tc>
          <w:tcPr>
            <w:tcW w:w="22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 ruumid on suures osas tänapäevased, vajavad pisiremonti</w:t>
            </w:r>
          </w:p>
        </w:tc>
        <w:tc>
          <w:tcPr>
            <w:tcW w:w="24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Raamatukoguruumid on tänapäevased, paiknevad uutes või korralikult renoveeritud ruumides ning võimaldavad pakkuda kasutajale kvaliteetset teenust</w:t>
            </w:r>
          </w:p>
        </w:tc>
      </w:tr>
      <w:tr>
        <w:trPr>
          <w:trHeight w:val="1" w:hRule="atLeast"/>
          <w:jc w:val="left"/>
        </w:trPr>
        <w:tc>
          <w:tcPr>
            <w:tcW w:w="223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26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2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4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2.5.1 Juurdepääs liikumispuudega inimesele.</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9</w:t>
      </w:r>
    </w:p>
    <w:tbl>
      <w:tblPr>
        <w:tblInd w:w="108" w:type="dxa"/>
      </w:tblPr>
      <w:tblGrid>
        <w:gridCol w:w="2305"/>
        <w:gridCol w:w="2301"/>
        <w:gridCol w:w="2322"/>
        <w:gridCol w:w="2252"/>
      </w:tblGrid>
      <w:tr>
        <w:trPr>
          <w:trHeight w:val="1" w:hRule="atLeast"/>
          <w:jc w:val="left"/>
        </w:trPr>
        <w:tc>
          <w:tcPr>
            <w:tcW w:w="23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Juurdepääsu ei ole tagatud</w:t>
            </w:r>
          </w:p>
        </w:tc>
        <w:tc>
          <w:tcPr>
            <w:tcW w:w="23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Juurdepääs on tagatud vähemalt põhiteenuste osas</w:t>
            </w:r>
          </w:p>
        </w:tc>
        <w:tc>
          <w:tcPr>
            <w:tcW w:w="23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Lisaks põhiteenustele on tagatud juurdepääs ka lisategevustes osalemiseks</w:t>
            </w:r>
          </w:p>
        </w:tc>
        <w:tc>
          <w:tcPr>
            <w:tcW w:w="22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Tagatud on täielik ligipääs</w:t>
            </w:r>
          </w:p>
        </w:tc>
      </w:tr>
      <w:tr>
        <w:trPr>
          <w:trHeight w:val="1" w:hRule="atLeast"/>
          <w:jc w:val="left"/>
        </w:trPr>
        <w:tc>
          <w:tcPr>
            <w:tcW w:w="23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3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3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25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r>
    </w:tbl>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216"/>
        </w:numPr>
        <w:tabs>
          <w:tab w:val="left" w:pos="1077" w:leader="none"/>
        </w:tabs>
        <w:spacing w:before="0" w:after="0" w:line="280"/>
        <w:ind w:right="0" w:left="36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Raamatukogu arendustegevused infotehnoloogia valdkonnas</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10</w:t>
      </w:r>
    </w:p>
    <w:tbl>
      <w:tblPr>
        <w:tblInd w:w="108" w:type="dxa"/>
      </w:tblPr>
      <w:tblGrid>
        <w:gridCol w:w="5529"/>
        <w:gridCol w:w="1276"/>
        <w:gridCol w:w="1021"/>
      </w:tblGrid>
      <w:tr>
        <w:trPr>
          <w:trHeight w:val="1" w:hRule="atLeast"/>
          <w:jc w:val="left"/>
        </w:trPr>
        <w:tc>
          <w:tcPr>
            <w:tcW w:w="5529"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1638" w:hanging="1638"/>
              <w:jc w:val="left"/>
              <w:rPr>
                <w:spacing w:val="0"/>
                <w:position w:val="0"/>
              </w:rPr>
            </w:pPr>
            <w:r>
              <w:rPr>
                <w:rFonts w:ascii="Times New Roman" w:hAnsi="Times New Roman" w:cs="Times New Roman" w:eastAsia="Times New Roman"/>
                <w:b/>
                <w:color w:val="000000"/>
                <w:spacing w:val="0"/>
                <w:position w:val="0"/>
                <w:sz w:val="24"/>
                <w:shd w:fill="auto" w:val="clear"/>
              </w:rPr>
              <w:t xml:space="preserve">Infotehnoloogiline keskkond raamatukogus</w:t>
            </w:r>
          </w:p>
        </w:tc>
        <w:tc>
          <w:tcPr>
            <w:tcW w:w="1276"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Seisuga</w:t>
            </w:r>
          </w:p>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 31.12. 2016</w:t>
            </w:r>
          </w:p>
        </w:tc>
        <w:tc>
          <w:tcPr>
            <w:tcW w:w="1021"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Seisuga 31.12.</w:t>
            </w:r>
          </w:p>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2017</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Kasutajate käsutuses olevad arvutid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6</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6</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Sülearvutid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 lugerid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Tahvelarvutid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Nutitelefonid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Fotoaparaadid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Projektorid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bl>
    <w:p>
      <w:pPr>
        <w:tabs>
          <w:tab w:val="left" w:pos="1077" w:leader="none"/>
        </w:tabs>
        <w:spacing w:before="0" w:after="0" w:line="240"/>
        <w:ind w:right="0" w:left="0" w:firstLine="0"/>
        <w:jc w:val="both"/>
        <w:rPr>
          <w:rFonts w:ascii="Times New Roman" w:hAnsi="Times New Roman" w:cs="Times New Roman" w:eastAsia="Times New Roman"/>
          <w:color w:val="000000"/>
          <w:spacing w:val="0"/>
          <w:position w:val="0"/>
          <w:sz w:val="24"/>
          <w:shd w:fill="auto" w:val="clear"/>
        </w:rPr>
      </w:pPr>
    </w:p>
    <w:p>
      <w:pPr>
        <w:numPr>
          <w:ilvl w:val="0"/>
          <w:numId w:val="238"/>
        </w:numPr>
        <w:tabs>
          <w:tab w:val="left" w:pos="1077" w:leader="none"/>
        </w:tabs>
        <w:spacing w:before="0" w:after="0" w:line="24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Raamatukogus on WIFI leviala ja kiire internet. AIPi arvutitel on ID kaardi lugerid sees, kuid need alati ei toimi ja ostsime lisaks veel kaks ID kaardi lugejat.</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11</w:t>
      </w:r>
    </w:p>
    <w:tbl>
      <w:tblPr>
        <w:tblInd w:w="108" w:type="dxa"/>
      </w:tblPr>
      <w:tblGrid>
        <w:gridCol w:w="2253"/>
        <w:gridCol w:w="2309"/>
        <w:gridCol w:w="2309"/>
        <w:gridCol w:w="2309"/>
      </w:tblGrid>
      <w:tr>
        <w:trPr>
          <w:trHeight w:val="1" w:hRule="atLeast"/>
          <w:jc w:val="left"/>
        </w:trPr>
        <w:tc>
          <w:tcPr>
            <w:tcW w:w="2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 arvutipark on vanem kui 5 aastat, puudub WiFi, printimis-, paljundamis- ja skaneerimisvõimalus ning tehnilised vahendid tegevuste läbiviimiseks</w:t>
            </w:r>
          </w:p>
        </w:tc>
        <w:tc>
          <w:tcPr>
            <w:tcW w:w="23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 arvutipark ei ole vanem kui 5 aastat, on WiFi –võrk, printimis-, paljundamis- ja skaneerimisvõimalus, tehnilised vahendid  toetavad mõningate tegevuste läbiviimist</w:t>
            </w:r>
          </w:p>
        </w:tc>
        <w:tc>
          <w:tcPr>
            <w:tcW w:w="23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Raamatukogu arvutipark ei ole vanem kui 4 aastat, </w:t>
            </w:r>
          </w:p>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on WiFi –võrk, printimis-, paljundamis-, ja skaneerimisvõimalus,  tehnilised vahendid  toetavad mõningate tegevuste läbiviimist</w:t>
            </w:r>
          </w:p>
        </w:tc>
        <w:tc>
          <w:tcPr>
            <w:tcW w:w="23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 arvutipark ei ole vanem kui 3 aastat, kasutajatele on kiire WiFi-võrk, printimis-, paljundamis- ja skaneerimisvõimalus, tehnilised võimalused tagavad mitmekülgsete tegevuste läbiviimist (3D-printer, muusikavahendid jm) </w:t>
            </w:r>
          </w:p>
        </w:tc>
      </w:tr>
      <w:tr>
        <w:trPr>
          <w:trHeight w:val="1" w:hRule="atLeast"/>
          <w:jc w:val="left"/>
        </w:trPr>
        <w:tc>
          <w:tcPr>
            <w:tcW w:w="2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3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3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c>
          <w:tcPr>
            <w:tcW w:w="23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Kogud (</w:t>
      </w:r>
      <w:r>
        <w:rPr>
          <w:rFonts w:ascii="Times New Roman" w:hAnsi="Times New Roman" w:cs="Times New Roman" w:eastAsia="Times New Roman"/>
          <w:color w:val="auto"/>
          <w:spacing w:val="0"/>
          <w:position w:val="0"/>
          <w:sz w:val="24"/>
          <w:shd w:fill="auto" w:val="clear"/>
        </w:rPr>
        <w:t xml:space="preserve">kogude komplekteerimine ja töötlemine, </w:t>
      </w: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RaRS</w:t>
        </w:r>
        <w:r>
          <w:rPr>
            <w:rFonts w:ascii="Times New Roman" w:hAnsi="Times New Roman" w:cs="Times New Roman" w:eastAsia="Times New Roman"/>
            <w:vanish/>
            <w:color w:val="0000FF"/>
            <w:spacing w:val="0"/>
            <w:position w:val="0"/>
            <w:sz w:val="24"/>
            <w:u w:val="single"/>
            <w:shd w:fill="auto" w:val="clear"/>
          </w:rPr>
          <w:t xml:space="preserve">HYPERLINK "https://www.riigiteataja.ee/akt/106012016012?leiaKehtiv"</w:t>
        </w:r>
        <w:r>
          <w:rPr>
            <w:rFonts w:ascii="Times New Roman" w:hAnsi="Times New Roman" w:cs="Times New Roman" w:eastAsia="Times New Roman"/>
            <w:color w:val="0000FF"/>
            <w:spacing w:val="0"/>
            <w:position w:val="0"/>
            <w:sz w:val="24"/>
            <w:u w:val="single"/>
            <w:shd w:fill="auto" w:val="clear"/>
          </w:rPr>
          <w:t xml:space="preserve"> § 5(5) 1)</w:t>
        </w:r>
      </w:hyperlink>
      <w:r>
        <w:rPr>
          <w:rFonts w:ascii="Times New Roman" w:hAnsi="Times New Roman" w:cs="Times New Roman" w:eastAsia="Times New Roman"/>
          <w:color w:val="auto"/>
          <w:spacing w:val="0"/>
          <w:position w:val="0"/>
          <w:sz w:val="24"/>
          <w:shd w:fill="auto" w:val="clear"/>
        </w:rPr>
        <w:t xml:space="preserve">)</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3.1 Komplekteerimise põhimõtted ja uuendused (sh e-teavikud)</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Annetuste osakaal kogude juurdekasvust </w:t>
      </w:r>
    </w:p>
    <w:p>
      <w:pPr>
        <w:numPr>
          <w:ilvl w:val="0"/>
          <w:numId w:val="247"/>
        </w:numPr>
        <w:tabs>
          <w:tab w:val="left" w:pos="1077" w:leader="none"/>
        </w:tabs>
        <w:spacing w:before="0" w:after="0" w:line="240"/>
        <w:ind w:right="0" w:left="108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r>
        <w:rPr>
          <w:rFonts w:ascii="Times New Roman" w:hAnsi="Times New Roman" w:cs="Times New Roman" w:eastAsia="Times New Roman"/>
          <w:color w:val="000000"/>
          <w:spacing w:val="0"/>
          <w:position w:val="0"/>
          <w:sz w:val="24"/>
          <w:shd w:fill="auto" w:val="clear"/>
        </w:rPr>
        <w:t xml:space="preserve">Annetusi oli 56 eksemplari</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3.1.1 Raamatu komplekteerimine (trükis + e-raamat)</w:t>
      </w:r>
    </w:p>
    <w:p>
      <w:pPr>
        <w:tabs>
          <w:tab w:val="left" w:pos="1077" w:leader="none"/>
        </w:tabs>
        <w:spacing w:before="0" w:after="0" w:line="240"/>
        <w:ind w:right="0" w:left="0" w:firstLine="0"/>
        <w:jc w:val="both"/>
        <w:rPr>
          <w:rFonts w:ascii="Times New Roman" w:hAnsi="Times New Roman" w:cs="Times New Roman" w:eastAsia="Times New Roman"/>
          <w:b/>
          <w:color w:val="000000"/>
          <w:spacing w:val="0"/>
          <w:position w:val="0"/>
          <w:sz w:val="24"/>
          <w:shd w:fill="auto" w:val="clear"/>
        </w:rPr>
      </w:pPr>
    </w:p>
    <w:p>
      <w:pPr>
        <w:numPr>
          <w:ilvl w:val="0"/>
          <w:numId w:val="249"/>
        </w:numPr>
        <w:tabs>
          <w:tab w:val="left" w:pos="1077" w:leader="none"/>
        </w:tabs>
        <w:spacing w:before="0" w:after="0" w:line="240"/>
        <w:ind w:right="0" w:left="108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Komplekteerimiskulud suurenesid natuke võrreldes eelmise aastaga</w:t>
      </w:r>
    </w:p>
    <w:p>
      <w:pPr>
        <w:numPr>
          <w:ilvl w:val="0"/>
          <w:numId w:val="249"/>
        </w:numPr>
        <w:tabs>
          <w:tab w:val="left" w:pos="1077" w:leader="none"/>
        </w:tabs>
        <w:spacing w:before="0" w:after="0" w:line="240"/>
        <w:ind w:right="0" w:left="108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Juurdetulek oli 517 eksemplari, see on 79 eksemplari vähem kui eelmisel aastal. Komplekteerime kahes keeles- eesti ja vene keeles. Venekeelsed raamatud valime ise venekeelsete raamatute tarnijalt ja saadame Põltsamaale, kus need komplekteeritakse </w:t>
      </w:r>
    </w:p>
    <w:p>
      <w:pPr>
        <w:numPr>
          <w:ilvl w:val="0"/>
          <w:numId w:val="249"/>
        </w:numPr>
        <w:tabs>
          <w:tab w:val="left" w:pos="1077" w:leader="none"/>
        </w:tabs>
        <w:spacing w:before="0" w:after="0" w:line="240"/>
        <w:ind w:right="0" w:left="108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Teavikuid ostame ühes eksemplaris, välja arvatud mõned raamatud, mis on lastel kohustuslikus lugemisvaras</w:t>
      </w:r>
    </w:p>
    <w:p>
      <w:pPr>
        <w:numPr>
          <w:ilvl w:val="0"/>
          <w:numId w:val="249"/>
        </w:numPr>
        <w:tabs>
          <w:tab w:val="left" w:pos="1077" w:leader="none"/>
        </w:tabs>
        <w:spacing w:before="0" w:after="0" w:line="240"/>
        <w:ind w:right="0" w:left="108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E-raamatuid ei ostnud</w:t>
      </w:r>
    </w:p>
    <w:p>
      <w:pPr>
        <w:numPr>
          <w:ilvl w:val="0"/>
          <w:numId w:val="249"/>
        </w:numPr>
        <w:tabs>
          <w:tab w:val="left" w:pos="1077" w:leader="none"/>
        </w:tabs>
        <w:spacing w:before="0" w:after="0" w:line="240"/>
        <w:ind w:right="0" w:left="108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Rahapuudusel midagi ostmata ei jäänud, kuigi aasta lõpus oli rahadega kitsas</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3.1.2 Perioodika komplekteerimine</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251"/>
        </w:numPr>
        <w:tabs>
          <w:tab w:val="left" w:pos="1077" w:leader="none"/>
        </w:tabs>
        <w:spacing w:before="0" w:after="0" w:line="240"/>
        <w:ind w:right="0" w:left="108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Perioodikat tellime ikka otse toimetustest, kust saab palju soodsamalt. </w:t>
      </w:r>
    </w:p>
    <w:p>
      <w:pPr>
        <w:numPr>
          <w:ilvl w:val="0"/>
          <w:numId w:val="251"/>
        </w:numPr>
        <w:tabs>
          <w:tab w:val="left" w:pos="1077" w:leader="none"/>
        </w:tabs>
        <w:spacing w:before="0" w:after="0" w:line="240"/>
        <w:ind w:right="0" w:left="108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Perioodika komplekteerimisrahade vähesuse tõttu elasime perioodika  osas “väga vaeselt”. </w:t>
      </w:r>
    </w:p>
    <w:p>
      <w:pPr>
        <w:numPr>
          <w:ilvl w:val="0"/>
          <w:numId w:val="251"/>
        </w:numPr>
        <w:tabs>
          <w:tab w:val="left" w:pos="1077" w:leader="none"/>
        </w:tabs>
        <w:spacing w:before="0" w:after="0" w:line="240"/>
        <w:ind w:right="0" w:left="108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Tellisime RVL-i kaudu Adavere ja Raja raamatukogust perioodikat ja saime seetõttu rikastada oma lugejate valikuid. Kindlasti kasutame seda ka edaspidi, see sai väga positiivse vastuvõtu.</w:t>
      </w:r>
    </w:p>
    <w:p>
      <w:pPr>
        <w:numPr>
          <w:ilvl w:val="0"/>
          <w:numId w:val="251"/>
        </w:numPr>
        <w:tabs>
          <w:tab w:val="left" w:pos="1077" w:leader="none"/>
        </w:tabs>
        <w:spacing w:before="0" w:after="0" w:line="240"/>
        <w:ind w:right="0" w:left="108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Raamatukogu direktor ostab ise ajakirju Kroonika, Tiiu, Eesti Naine. Loen läbi ja toon raamatukokku.   </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3.1.3 Auviste komplekteerimine</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253"/>
        </w:numPr>
        <w:tabs>
          <w:tab w:val="left" w:pos="1077" w:leader="none"/>
        </w:tabs>
        <w:spacing w:before="0" w:after="0" w:line="24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Auviseid aasta jooksul ei ostnud,</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3.2 Inventuurid, mahakandmised</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255"/>
        </w:numPr>
        <w:tabs>
          <w:tab w:val="left" w:pos="1077" w:leader="none"/>
        </w:tabs>
        <w:spacing w:before="0" w:after="0" w:line="24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Inventuuri ei tehtud</w:t>
      </w:r>
    </w:p>
    <w:p>
      <w:pPr>
        <w:numPr>
          <w:ilvl w:val="0"/>
          <w:numId w:val="255"/>
        </w:numPr>
        <w:tabs>
          <w:tab w:val="left" w:pos="1077" w:leader="none"/>
        </w:tabs>
        <w:spacing w:before="0" w:after="0" w:line="24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Aasta 2017 oli jälle suure mahakandmise aasta. Kogust kanti maha 3481 eksemplari ja 46 aastakäiku ajakirju. Korrastati kogusid  ja eemaldati aegunud ja räbaldunud raamatuid.</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257"/>
        </w:numPr>
        <w:tabs>
          <w:tab w:val="left" w:pos="1077" w:leader="none"/>
        </w:tabs>
        <w:spacing w:before="0" w:after="0" w:line="240"/>
        <w:ind w:right="0" w:left="36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Lugejateenindus ja raamatukoguteenused (sh e-teenused)</w:t>
      </w:r>
    </w:p>
    <w:p>
      <w:pPr>
        <w:tabs>
          <w:tab w:val="left" w:pos="1077" w:leader="none"/>
        </w:tabs>
        <w:spacing w:before="0" w:after="0" w:line="240"/>
        <w:ind w:right="0" w:left="0" w:firstLine="0"/>
        <w:jc w:val="both"/>
        <w:rPr>
          <w:rFonts w:ascii="Times New Roman" w:hAnsi="Times New Roman" w:cs="Times New Roman" w:eastAsia="Times New Roman"/>
          <w:b/>
          <w:color w:val="000000"/>
          <w:spacing w:val="0"/>
          <w:position w:val="0"/>
          <w:sz w:val="24"/>
          <w:shd w:fill="auto" w:val="clear"/>
        </w:rPr>
      </w:pPr>
    </w:p>
    <w:p>
      <w:pPr>
        <w:numPr>
          <w:ilvl w:val="0"/>
          <w:numId w:val="259"/>
        </w:numPr>
        <w:tabs>
          <w:tab w:val="left" w:pos="1077" w:leader="none"/>
        </w:tabs>
        <w:spacing w:before="0" w:after="0" w:line="240"/>
        <w:ind w:right="0" w:left="108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Endiselt võtame vastu kuulutusi maakonnalehte “Vooremaa”. Kahjuks  koostöö Swedbank-iga lõppes, kuna inimeste huvi oli väike ja pank lõpetas klientide vastuvõtu Mustvees.</w:t>
      </w:r>
    </w:p>
    <w:p>
      <w:pPr>
        <w:numPr>
          <w:ilvl w:val="0"/>
          <w:numId w:val="259"/>
        </w:numPr>
        <w:tabs>
          <w:tab w:val="left" w:pos="1077" w:leader="none"/>
        </w:tabs>
        <w:spacing w:before="0" w:after="0" w:line="240"/>
        <w:ind w:right="0" w:left="108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Uue teenusena hakkasime laenutama audiogiide. Projekt valmis koostöös Peipsi Infokeskusega.</w:t>
      </w:r>
    </w:p>
    <w:p>
      <w:pPr>
        <w:numPr>
          <w:ilvl w:val="0"/>
          <w:numId w:val="259"/>
        </w:numPr>
        <w:tabs>
          <w:tab w:val="left" w:pos="1077" w:leader="none"/>
        </w:tabs>
        <w:spacing w:before="0" w:after="0" w:line="240"/>
        <w:ind w:right="0" w:left="108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Tasulised teenused on meie raamatukogus printimine, skanneerimine ja koopiate tegemine</w:t>
      </w:r>
    </w:p>
    <w:p>
      <w:pPr>
        <w:numPr>
          <w:ilvl w:val="0"/>
          <w:numId w:val="259"/>
        </w:numPr>
        <w:tabs>
          <w:tab w:val="left" w:pos="1077" w:leader="none"/>
        </w:tabs>
        <w:spacing w:before="0" w:after="0" w:line="240"/>
        <w:ind w:right="0" w:left="108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Lugejate rahulolu-uuringuid ei ole teinud</w:t>
      </w:r>
    </w:p>
    <w:p>
      <w:pPr>
        <w:numPr>
          <w:ilvl w:val="0"/>
          <w:numId w:val="259"/>
        </w:numPr>
        <w:tabs>
          <w:tab w:val="left" w:pos="1077" w:leader="none"/>
        </w:tabs>
        <w:spacing w:before="0" w:after="0" w:line="240"/>
        <w:ind w:right="0" w:left="108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Raamatukogu sotsiaalsest aspektist rääkides, siis ikka pöörduvad inimesed oma erinevate muredega meie poole. Näiteks: arvuti kasutamine- juhilubade taotlemisel digilugu.ee-s, tervisedeklaratsiooni täitmine, digiallkirjastamine, abistamine tuludeklaratsioonide täitmisel; ostu-müügi lepingute ja bussi- ja lennupiletite printimisel abistamine. </w:t>
      </w:r>
    </w:p>
    <w:p>
      <w:pPr>
        <w:numPr>
          <w:ilvl w:val="0"/>
          <w:numId w:val="259"/>
        </w:numPr>
        <w:tabs>
          <w:tab w:val="left" w:pos="1077" w:leader="none"/>
        </w:tabs>
        <w:spacing w:before="0" w:after="0" w:line="240"/>
        <w:ind w:right="0" w:left="108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Raamatute tagastuskastil on väga aktiivne kasutus.</w:t>
      </w:r>
    </w:p>
    <w:p>
      <w:pPr>
        <w:spacing w:before="0" w:after="0" w:line="240"/>
        <w:ind w:right="0" w:left="36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284"/>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12</w:t>
      </w:r>
    </w:p>
    <w:tbl>
      <w:tblPr>
        <w:tblInd w:w="108" w:type="dxa"/>
      </w:tblPr>
      <w:tblGrid>
        <w:gridCol w:w="6209"/>
        <w:gridCol w:w="850"/>
        <w:gridCol w:w="851"/>
      </w:tblGrid>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E-teenused</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2016</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2017</w:t>
            </w:r>
          </w:p>
        </w:tc>
      </w:tr>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E-kataloog</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r>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Raamatukogu veebisait </w:t>
            </w:r>
            <w:r>
              <w:rPr>
                <w:rFonts w:ascii="Times New Roman" w:hAnsi="Times New Roman" w:cs="Times New Roman" w:eastAsia="Times New Roman"/>
                <w:i/>
                <w:color w:val="auto"/>
                <w:spacing w:val="0"/>
                <w:position w:val="0"/>
                <w:sz w:val="24"/>
                <w:shd w:fill="auto" w:val="clear"/>
              </w:rPr>
              <w:t xml:space="preserve">(koduleht/blogi)</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r>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Sh ainult KOVi lehel</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r>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Virtuaalkülastused </w:t>
            </w:r>
            <w:r>
              <w:rPr>
                <w:rFonts w:ascii="Times New Roman" w:hAnsi="Times New Roman" w:cs="Times New Roman" w:eastAsia="Times New Roman"/>
                <w:i/>
                <w:color w:val="auto"/>
                <w:spacing w:val="0"/>
                <w:position w:val="0"/>
                <w:sz w:val="24"/>
                <w:shd w:fill="auto" w:val="clear"/>
              </w:rPr>
              <w:t xml:space="preserve">(arv)</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6589</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8554</w:t>
            </w:r>
          </w:p>
        </w:tc>
      </w:tr>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Virtuaalkülastusi elaniku kohta</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E-teavikute kogu </w:t>
            </w:r>
            <w:r>
              <w:rPr>
                <w:rFonts w:ascii="Times New Roman" w:hAnsi="Times New Roman" w:cs="Times New Roman" w:eastAsia="Times New Roman"/>
                <w:i/>
                <w:color w:val="auto"/>
                <w:spacing w:val="0"/>
                <w:position w:val="0"/>
                <w:sz w:val="24"/>
                <w:shd w:fill="auto" w:val="clear"/>
              </w:rPr>
              <w:t xml:space="preserve">(eks)</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17</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16</w:t>
            </w:r>
          </w:p>
        </w:tc>
      </w:tr>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E-teenused RIKSWEBi kaudu </w:t>
            </w:r>
            <w:r>
              <w:rPr>
                <w:rFonts w:ascii="Times New Roman" w:hAnsi="Times New Roman" w:cs="Times New Roman" w:eastAsia="Times New Roman"/>
                <w:i/>
                <w:color w:val="auto"/>
                <w:spacing w:val="0"/>
                <w:position w:val="0"/>
                <w:sz w:val="24"/>
                <w:shd w:fill="auto" w:val="clear"/>
              </w:rPr>
              <w:t xml:space="preserve">(reserveerimine</w:t>
            </w:r>
            <w:r>
              <w:rPr>
                <w:rFonts w:ascii="Times New Roman" w:hAnsi="Times New Roman" w:cs="Times New Roman" w:eastAsia="Times New Roman"/>
                <w:color w:val="auto"/>
                <w:spacing w:val="0"/>
                <w:position w:val="0"/>
                <w:sz w:val="24"/>
                <w:shd w:fill="auto" w:val="clear"/>
              </w:rPr>
              <w:t xml:space="preserve">)</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r>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E-teenused RIKSWEBI kaudu </w:t>
            </w:r>
            <w:r>
              <w:rPr>
                <w:rFonts w:ascii="Times New Roman" w:hAnsi="Times New Roman" w:cs="Times New Roman" w:eastAsia="Times New Roman"/>
                <w:i/>
                <w:color w:val="auto"/>
                <w:spacing w:val="0"/>
                <w:position w:val="0"/>
                <w:sz w:val="24"/>
                <w:shd w:fill="auto" w:val="clear"/>
              </w:rPr>
              <w:t xml:space="preserve">(pikendamine)</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r>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E-külastused </w:t>
            </w:r>
            <w:r>
              <w:rPr>
                <w:rFonts w:ascii="Times New Roman" w:hAnsi="Times New Roman" w:cs="Times New Roman" w:eastAsia="Times New Roman"/>
                <w:i/>
                <w:color w:val="auto"/>
                <w:spacing w:val="0"/>
                <w:position w:val="0"/>
                <w:sz w:val="24"/>
                <w:shd w:fill="auto" w:val="clear"/>
              </w:rPr>
              <w:t xml:space="preserve">(RIKSWEBi külastused, enda kogu)</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58</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77</w:t>
            </w:r>
          </w:p>
        </w:tc>
      </w:tr>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Otsingute arv elektroonilises kataloogis</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Saadeti elektroonilisi koopiaid </w:t>
            </w:r>
            <w:r>
              <w:rPr>
                <w:rFonts w:ascii="Times New Roman" w:hAnsi="Times New Roman" w:cs="Times New Roman" w:eastAsia="Times New Roman"/>
                <w:i/>
                <w:color w:val="auto"/>
                <w:spacing w:val="0"/>
                <w:position w:val="0"/>
                <w:sz w:val="24"/>
                <w:shd w:fill="auto" w:val="clear"/>
              </w:rPr>
              <w:t xml:space="preserve">(vahendatud elektrooniline dokumendiedastus) (arv)</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ei</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ei</w:t>
            </w:r>
          </w:p>
        </w:tc>
      </w:tr>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Elektrooniline infoteenindus </w:t>
            </w:r>
            <w:r>
              <w:rPr>
                <w:rFonts w:ascii="Times New Roman" w:hAnsi="Times New Roman" w:cs="Times New Roman" w:eastAsia="Times New Roman"/>
                <w:i/>
                <w:color w:val="auto"/>
                <w:spacing w:val="0"/>
                <w:position w:val="0"/>
                <w:sz w:val="24"/>
                <w:shd w:fill="auto" w:val="clear"/>
              </w:rPr>
              <w:t xml:space="preserve">(elektrooniliste päringute arv, kui registreeritakse)</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ei</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ei</w:t>
            </w:r>
          </w:p>
        </w:tc>
      </w:tr>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Kasutajakoolitus e-õppena </w:t>
            </w:r>
            <w:r>
              <w:rPr>
                <w:rFonts w:ascii="Times New Roman" w:hAnsi="Times New Roman" w:cs="Times New Roman" w:eastAsia="Times New Roman"/>
                <w:i/>
                <w:color w:val="auto"/>
                <w:spacing w:val="0"/>
                <w:position w:val="0"/>
                <w:sz w:val="24"/>
                <w:shd w:fill="auto" w:val="clear"/>
              </w:rPr>
              <w:t xml:space="preserve">(arv)</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ei</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ei</w:t>
            </w:r>
          </w:p>
        </w:tc>
      </w:tr>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Interaktiivsed teenused </w:t>
            </w:r>
            <w:r>
              <w:rPr>
                <w:rFonts w:ascii="Times New Roman" w:hAnsi="Times New Roman" w:cs="Times New Roman" w:eastAsia="Times New Roman"/>
                <w:i/>
                <w:color w:val="auto"/>
                <w:spacing w:val="0"/>
                <w:position w:val="0"/>
                <w:sz w:val="24"/>
                <w:shd w:fill="auto" w:val="clear"/>
              </w:rPr>
              <w:t xml:space="preserve">(sotsiaalmeedia)</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r>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Sotsiaalmeedia postituste arv</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264</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214</w:t>
            </w:r>
          </w:p>
        </w:tc>
      </w:tr>
      <w:tr>
        <w:trPr>
          <w:trHeight w:val="1" w:hRule="atLeast"/>
          <w:jc w:val="left"/>
        </w:trPr>
        <w:tc>
          <w:tcPr>
            <w:tcW w:w="62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M-seadmete teenused (</w:t>
            </w:r>
            <w:r>
              <w:rPr>
                <w:rFonts w:ascii="Times New Roman" w:hAnsi="Times New Roman" w:cs="Times New Roman" w:eastAsia="Times New Roman"/>
                <w:i/>
                <w:color w:val="auto"/>
                <w:spacing w:val="0"/>
                <w:position w:val="0"/>
                <w:sz w:val="24"/>
                <w:shd w:fill="auto" w:val="clear"/>
              </w:rPr>
              <w:t xml:space="preserve">teenused mobiilisaedmetele)</w:t>
            </w:r>
          </w:p>
        </w:tc>
        <w:tc>
          <w:tcPr>
            <w:tcW w:w="85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ei</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ei</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4.1 Avaliku teabe kättesaadavaks</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tegemine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13</w:t>
      </w:r>
    </w:p>
    <w:tbl>
      <w:tblPr>
        <w:tblInd w:w="108" w:type="dxa"/>
      </w:tblPr>
      <w:tblGrid>
        <w:gridCol w:w="4253"/>
        <w:gridCol w:w="1417"/>
        <w:gridCol w:w="1418"/>
      </w:tblGrid>
      <w:tr>
        <w:trPr>
          <w:trHeight w:val="1" w:hRule="atLeast"/>
          <w:jc w:val="left"/>
        </w:trPr>
        <w:tc>
          <w:tcPr>
            <w:tcW w:w="4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AIPi kasutamine</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2016</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2017</w:t>
            </w:r>
          </w:p>
        </w:tc>
      </w:tr>
      <w:tr>
        <w:trPr>
          <w:trHeight w:val="1" w:hRule="atLeast"/>
          <w:jc w:val="left"/>
        </w:trPr>
        <w:tc>
          <w:tcPr>
            <w:tcW w:w="4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AIPi külastused (arv)</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422</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361</w:t>
            </w:r>
          </w:p>
        </w:tc>
      </w:tr>
      <w:tr>
        <w:trPr>
          <w:trHeight w:val="1" w:hRule="atLeast"/>
          <w:jc w:val="left"/>
        </w:trPr>
        <w:tc>
          <w:tcPr>
            <w:tcW w:w="4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AIPi kasutajad (arv)</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114</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98</w:t>
            </w:r>
          </w:p>
        </w:tc>
      </w:tr>
      <w:tr>
        <w:trPr>
          <w:trHeight w:val="1" w:hRule="atLeast"/>
          <w:jc w:val="left"/>
        </w:trPr>
        <w:tc>
          <w:tcPr>
            <w:tcW w:w="42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bl>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310"/>
        </w:num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AIPis on külastajaid aasta-aastalt ikka vähemaks jäänud. Kui eelnevalt käidi arvutis oma e-maile ja ajalehti lugemas siis nüüdseks on põhjused teised: on vaja printida, teostada mingeid e-teenuseid, teha aega parajaks. Suvel kasutavad AIPi turistid. Kuna meie raamatukogus asub ka Turismiinfopunkt, siis on turistidel mugav korraks ka netis käia. </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4.2</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Raamatukogu kasutamine</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ja teenused.</w:t>
      </w:r>
      <w:r>
        <w:rPr>
          <w:rFonts w:ascii="Times New Roman" w:hAnsi="Times New Roman" w:cs="Times New Roman" w:eastAsia="Times New Roman"/>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14</w:t>
      </w:r>
    </w:p>
    <w:tbl>
      <w:tblPr>
        <w:tblInd w:w="108" w:type="dxa"/>
      </w:tblPr>
      <w:tblGrid>
        <w:gridCol w:w="1560"/>
        <w:gridCol w:w="1417"/>
        <w:gridCol w:w="1418"/>
        <w:gridCol w:w="1134"/>
      </w:tblGrid>
      <w:tr>
        <w:trPr>
          <w:trHeight w:val="1" w:hRule="atLeast"/>
          <w:jc w:val="left"/>
        </w:trPr>
        <w:tc>
          <w:tcPr>
            <w:tcW w:w="1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Lugejad 2016</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Lugejad 2017</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Muutus (+-)</w:t>
            </w:r>
          </w:p>
        </w:tc>
      </w:tr>
      <w:tr>
        <w:trPr>
          <w:trHeight w:val="1" w:hRule="atLeast"/>
          <w:jc w:val="left"/>
        </w:trPr>
        <w:tc>
          <w:tcPr>
            <w:tcW w:w="15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Linna/maak. Rmtk</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449</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436</w:t>
            </w:r>
          </w:p>
        </w:tc>
        <w:tc>
          <w:tcPr>
            <w:tcW w:w="11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-13</w:t>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Ind w:w="108" w:type="dxa"/>
      </w:tblPr>
      <w:tblGrid>
        <w:gridCol w:w="1507"/>
        <w:gridCol w:w="1439"/>
        <w:gridCol w:w="1409"/>
        <w:gridCol w:w="1113"/>
        <w:gridCol w:w="1226"/>
        <w:gridCol w:w="1255"/>
        <w:gridCol w:w="1231"/>
      </w:tblGrid>
      <w:tr>
        <w:trPr>
          <w:trHeight w:val="1" w:hRule="atLeast"/>
          <w:jc w:val="left"/>
        </w:trPr>
        <w:tc>
          <w:tcPr>
            <w:tcW w:w="150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Raamatu-</w:t>
            </w:r>
          </w:p>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Kogu</w:t>
            </w: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Külastused 2016</w:t>
            </w:r>
          </w:p>
        </w:tc>
        <w:tc>
          <w:tcPr>
            <w:tcW w:w="14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Külastused 2017</w:t>
            </w:r>
          </w:p>
        </w:tc>
        <w:tc>
          <w:tcPr>
            <w:tcW w:w="111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Muutus (+-)</w:t>
            </w:r>
          </w:p>
        </w:tc>
        <w:tc>
          <w:tcPr>
            <w:tcW w:w="12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Virtuaal-külast. 2016</w:t>
            </w:r>
          </w:p>
        </w:tc>
        <w:tc>
          <w:tcPr>
            <w:tcW w:w="12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Virtuaal-külast. 2017</w:t>
            </w:r>
          </w:p>
        </w:tc>
        <w:tc>
          <w:tcPr>
            <w:tcW w:w="12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Muutus (+-)</w:t>
            </w:r>
          </w:p>
        </w:tc>
      </w:tr>
      <w:tr>
        <w:trPr>
          <w:trHeight w:val="1" w:hRule="atLeast"/>
          <w:jc w:val="left"/>
        </w:trPr>
        <w:tc>
          <w:tcPr>
            <w:tcW w:w="150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Linna/maak. Rmtk</w:t>
            </w:r>
          </w:p>
        </w:tc>
        <w:tc>
          <w:tcPr>
            <w:tcW w:w="14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7080</w:t>
            </w:r>
          </w:p>
        </w:tc>
        <w:tc>
          <w:tcPr>
            <w:tcW w:w="14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7733</w:t>
            </w:r>
          </w:p>
        </w:tc>
        <w:tc>
          <w:tcPr>
            <w:tcW w:w="111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+653</w:t>
            </w:r>
          </w:p>
        </w:tc>
        <w:tc>
          <w:tcPr>
            <w:tcW w:w="12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6589</w:t>
            </w:r>
          </w:p>
        </w:tc>
        <w:tc>
          <w:tcPr>
            <w:tcW w:w="125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8554</w:t>
            </w:r>
          </w:p>
        </w:tc>
        <w:tc>
          <w:tcPr>
            <w:tcW w:w="123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+1965</w:t>
            </w:r>
          </w:p>
        </w:tc>
      </w:tr>
    </w:tbl>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Ind w:w="108" w:type="dxa"/>
      </w:tblPr>
      <w:tblGrid>
        <w:gridCol w:w="1542"/>
        <w:gridCol w:w="1241"/>
        <w:gridCol w:w="1240"/>
        <w:gridCol w:w="1117"/>
        <w:gridCol w:w="1401"/>
        <w:gridCol w:w="1400"/>
        <w:gridCol w:w="1239"/>
      </w:tblGrid>
      <w:tr>
        <w:trPr>
          <w:trHeight w:val="1" w:hRule="atLeast"/>
          <w:jc w:val="left"/>
        </w:trPr>
        <w:tc>
          <w:tcPr>
            <w:tcW w:w="15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Raamatu-</w:t>
            </w:r>
          </w:p>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Kogu</w:t>
            </w:r>
          </w:p>
        </w:tc>
        <w:tc>
          <w:tcPr>
            <w:tcW w:w="12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Laenut-d 2016</w:t>
            </w:r>
          </w:p>
        </w:tc>
        <w:tc>
          <w:tcPr>
            <w:tcW w:w="12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Laenut-d 2017</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Muutus (+-)</w:t>
            </w:r>
          </w:p>
        </w:tc>
        <w:tc>
          <w:tcPr>
            <w:tcW w:w="14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Päringud* 2016</w:t>
            </w:r>
          </w:p>
        </w:tc>
        <w:tc>
          <w:tcPr>
            <w:tcW w:w="14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Päringud* 2017</w:t>
            </w: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Muutus (+-)</w:t>
            </w:r>
          </w:p>
        </w:tc>
      </w:tr>
      <w:tr>
        <w:trPr>
          <w:trHeight w:val="1" w:hRule="atLeast"/>
          <w:jc w:val="left"/>
        </w:trPr>
        <w:tc>
          <w:tcPr>
            <w:tcW w:w="154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Linna/maak. Rmtk</w:t>
            </w:r>
          </w:p>
        </w:tc>
        <w:tc>
          <w:tcPr>
            <w:tcW w:w="12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8941</w:t>
            </w:r>
          </w:p>
        </w:tc>
        <w:tc>
          <w:tcPr>
            <w:tcW w:w="12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8154</w:t>
            </w:r>
          </w:p>
        </w:tc>
        <w:tc>
          <w:tcPr>
            <w:tcW w:w="11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-787</w:t>
            </w:r>
          </w:p>
        </w:tc>
        <w:tc>
          <w:tcPr>
            <w:tcW w:w="14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58</w:t>
            </w:r>
          </w:p>
        </w:tc>
        <w:tc>
          <w:tcPr>
            <w:tcW w:w="14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75</w:t>
            </w:r>
          </w:p>
        </w:tc>
        <w:tc>
          <w:tcPr>
            <w:tcW w:w="123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+17</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15 </w:t>
      </w:r>
    </w:p>
    <w:tbl>
      <w:tblPr>
        <w:tblInd w:w="108" w:type="dxa"/>
      </w:tblPr>
      <w:tblGrid>
        <w:gridCol w:w="3060"/>
        <w:gridCol w:w="3060"/>
        <w:gridCol w:w="3060"/>
      </w:tblGrid>
      <w:tr>
        <w:trPr>
          <w:trHeight w:val="1" w:hRule="atLeast"/>
          <w:jc w:val="left"/>
        </w:trPr>
        <w:tc>
          <w:tcPr>
            <w:tcW w:w="30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Ooteaja pikkus nimetuse kohta ei ületa keskmiselt 5 nädalat</w:t>
            </w:r>
          </w:p>
        </w:tc>
        <w:tc>
          <w:tcPr>
            <w:tcW w:w="30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Ooteaja pikkus nimetuse kohta ei ületa keskmiselt 4 nädalat</w:t>
            </w:r>
          </w:p>
        </w:tc>
        <w:tc>
          <w:tcPr>
            <w:tcW w:w="30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Ooteaja pikkus nimetuse kohta ei ületa keskmiselt 3 nädalat</w:t>
            </w:r>
          </w:p>
        </w:tc>
      </w:tr>
      <w:tr>
        <w:trPr>
          <w:trHeight w:val="1" w:hRule="atLeast"/>
          <w:jc w:val="left"/>
        </w:trPr>
        <w:tc>
          <w:tcPr>
            <w:tcW w:w="30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30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30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4.3 RVL teenindus</w:t>
      </w:r>
      <w:r>
        <w:rPr>
          <w:rFonts w:ascii="Times New Roman" w:hAnsi="Times New Roman" w:cs="Times New Roman" w:eastAsia="Times New Roman"/>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340"/>
        </w:num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RVL oli siiamaani korraldatud nii, et keskkogu buss käis kord kuus. Seoses sellega oli meil kõige rohkem tellimusi Põltsamaalt, kuna see oli mugav. Nüüd peame aga RVL teenuse kardinaalselt enda jaoks ümber mõtlema.Võrreldes eelmise aastaga laenutasime välja 261 eksemplari vähem kui eelmisel aastal ja sisse 615 eksemplari rohkem kui eelmisel aastal. Kõige rohkem venekeelset kirjandust laenutas RVL teel meilt Adavere raamatukogu.</w:t>
      </w:r>
    </w:p>
    <w:p>
      <w:pPr>
        <w:tabs>
          <w:tab w:val="left" w:pos="1077" w:leader="none"/>
        </w:tabs>
        <w:spacing w:before="0" w:after="0" w:line="240"/>
        <w:ind w:right="0" w:left="72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4.4 Laste- ja noorteteenindus </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343"/>
        </w:numPr>
        <w:tabs>
          <w:tab w:val="left" w:pos="1077" w:leader="none"/>
        </w:tabs>
        <w:spacing w:before="0" w:after="0" w:line="24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Laste ja noorte külastatavuse numbrid rõõmustasid tänavu. Külstusi kasvas 517 võrra, kasutajaid vähenes ainult 5 võrra. Need numbrid rõõmustavad, sest meil avati sügisel noortekeskus ja kartsime, et oleme saanud endale „konkurendi“. Õnneks laste külastatavus ei vähenenud. </w:t>
      </w:r>
    </w:p>
    <w:p>
      <w:pPr>
        <w:numPr>
          <w:ilvl w:val="0"/>
          <w:numId w:val="343"/>
        </w:numPr>
        <w:tabs>
          <w:tab w:val="left" w:pos="1077" w:leader="none"/>
        </w:tabs>
        <w:spacing w:before="0" w:after="0" w:line="24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Korraldame huvitavaid näitusi ja väljapanekuid, et meelitada noori raamatukokku. Käiakse klassidega heal meelel meie näitusi külastamas.</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4.4.1 Laste-ja noortekirjanduse komplekteerimine</w:t>
      </w:r>
      <w:r>
        <w:rPr>
          <w:rFonts w:ascii="Times New Roman" w:hAnsi="Times New Roman" w:cs="Times New Roman" w:eastAsia="Times New Roman"/>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345"/>
        </w:num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Komplekteerime laste- ja noortekirjandust ikka kahes keeles. Peame tõdema, et venekeelsed lapsed loevad tunduvalt vähem, kui veel mõned aastad tagasi. Kui veel paar aastat tagasi laenutati hoolsalt kohustuslikku kirjandust, siis eelmisel aastal oli kohustusliku kirjanduse laenutamine olematu. Samuti on väga väikese laenutusega aimekirjandus, eriti venekeelne. Vähe on lugejaid ka väikelaste seas, seettõttu komplekteerime väikelaste kirjandust tagasihoidlikumalt.</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4.4.2 Laste-ja noorte raamatukogu kasutamine</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16</w:t>
      </w:r>
    </w:p>
    <w:tbl>
      <w:tblPr>
        <w:tblInd w:w="108" w:type="dxa"/>
      </w:tblPr>
      <w:tblGrid>
        <w:gridCol w:w="792"/>
        <w:gridCol w:w="793"/>
        <w:gridCol w:w="1086"/>
        <w:gridCol w:w="1069"/>
        <w:gridCol w:w="1069"/>
        <w:gridCol w:w="1086"/>
        <w:gridCol w:w="1141"/>
        <w:gridCol w:w="975"/>
        <w:gridCol w:w="1169"/>
      </w:tblGrid>
      <w:tr>
        <w:trPr>
          <w:trHeight w:val="1" w:hRule="atLeast"/>
          <w:jc w:val="left"/>
        </w:trPr>
        <w:tc>
          <w:tcPr>
            <w:tcW w:w="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Lug-d 2016</w:t>
            </w:r>
          </w:p>
        </w:tc>
        <w:tc>
          <w:tcPr>
            <w:tcW w:w="7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Lug-d 2017</w:t>
            </w:r>
          </w:p>
        </w:tc>
        <w:tc>
          <w:tcPr>
            <w:tcW w:w="10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Muutus (+-)</w:t>
            </w:r>
          </w:p>
        </w:tc>
        <w:tc>
          <w:tcPr>
            <w:tcW w:w="10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Külast-d 2016</w:t>
            </w:r>
          </w:p>
        </w:tc>
        <w:tc>
          <w:tcPr>
            <w:tcW w:w="10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Külast-d 2017</w:t>
            </w:r>
          </w:p>
        </w:tc>
        <w:tc>
          <w:tcPr>
            <w:tcW w:w="10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Muutus (+-)</w:t>
            </w:r>
          </w:p>
        </w:tc>
        <w:tc>
          <w:tcPr>
            <w:tcW w:w="11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Laenut 2016</w:t>
            </w:r>
          </w:p>
        </w:tc>
        <w:tc>
          <w:tcPr>
            <w:tcW w:w="9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Laenut 2017</w:t>
            </w:r>
          </w:p>
        </w:tc>
        <w:tc>
          <w:tcPr>
            <w:tcW w:w="11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Muutus (+/-)</w:t>
            </w:r>
          </w:p>
        </w:tc>
      </w:tr>
      <w:tr>
        <w:trPr>
          <w:trHeight w:val="1" w:hRule="atLeast"/>
          <w:jc w:val="left"/>
        </w:trPr>
        <w:tc>
          <w:tcPr>
            <w:tcW w:w="7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195</w:t>
            </w:r>
          </w:p>
        </w:tc>
        <w:tc>
          <w:tcPr>
            <w:tcW w:w="7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190</w:t>
            </w:r>
          </w:p>
        </w:tc>
        <w:tc>
          <w:tcPr>
            <w:tcW w:w="10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w:t>
            </w:r>
          </w:p>
        </w:tc>
        <w:tc>
          <w:tcPr>
            <w:tcW w:w="10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2697</w:t>
            </w:r>
          </w:p>
        </w:tc>
        <w:tc>
          <w:tcPr>
            <w:tcW w:w="10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3214</w:t>
            </w:r>
          </w:p>
        </w:tc>
        <w:tc>
          <w:tcPr>
            <w:tcW w:w="10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+517</w:t>
            </w:r>
          </w:p>
        </w:tc>
        <w:tc>
          <w:tcPr>
            <w:tcW w:w="114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1358</w:t>
            </w:r>
          </w:p>
        </w:tc>
        <w:tc>
          <w:tcPr>
            <w:tcW w:w="9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1263</w:t>
            </w:r>
          </w:p>
        </w:tc>
        <w:tc>
          <w:tcPr>
            <w:tcW w:w="116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 -95</w:t>
            </w:r>
          </w:p>
        </w:tc>
      </w:tr>
    </w:tbl>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4.4.3 Laste-ja noorteteenindus s.h lugemisharjumuste kujundamine ja arendamine</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354"/>
        </w:num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Koostöö koolide ja raamatukogu vahel õpilaste lugemisharjumuste kujundamisel on hea. Siinkohal „tulid appi“ ka toredad ettevõtmised- ettelugemisvõistlus, ettelugemispäev... need innustavad lapsi lugema. </w:t>
      </w:r>
    </w:p>
    <w:p>
      <w:pPr>
        <w:tabs>
          <w:tab w:val="left" w:pos="1077" w:leader="none"/>
        </w:tabs>
        <w:spacing w:before="0" w:after="0" w:line="240"/>
        <w:ind w:right="0" w:left="72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4.4.4</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Laste- ja noorteüritused: ülevaade, millised olid põhiteemad ja millised suuremad üritused. </w:t>
      </w:r>
      <w:r>
        <w:rPr>
          <w:rFonts w:ascii="Times New Roman" w:hAnsi="Times New Roman" w:cs="Times New Roman" w:eastAsia="Times New Roman"/>
          <w:color w:val="auto"/>
          <w:spacing w:val="0"/>
          <w:position w:val="0"/>
          <w:sz w:val="24"/>
          <w:shd w:fill="auto" w:val="clear"/>
        </w:rPr>
        <w:t xml:space="preserve">LISA 1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"Lutsu toas" tutvustasime lastele ja noortele terve aasta vältel meie kirjandusklassiku elu- ja loometeed.  O.Lutsu Palamuse Kihelkonnakoolimuuseumiga oli meil meeldiv koostöö- nad andsid meile aastaks kasutada vanad koolipingid ja veel muudki "Kevade" radadelt tuntud esemeid. "Lutsu toa" sulgesime pidulikult aasta lõpus, kui muuseumipedagoog Aili Kalavus käis lastele rääkimas Lutsuga seonduvast.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Laste- ja noorte kultuuriaastat tähistasime mitmeti. Osalesime Laste Vabariigi üritusel, mis oli väga vahva  ja hea koostöökogemus meile, kes me oma töötoaga väljas olime. Meil oli aasta vältel veelgi lastele ja noortele suunatud üritusi- ettelugemisvõistlus emakeelepäeval ja raamatukogupäevadel, Tähekiire ja Marko Kalduri külaskäik, kirjanike tuur noortele. Ka traditsioonilisel rõdukontserdil esinesid lapsed ja noored.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Raamatukogupäevade suurürituseks oli Muinasjutupargi avamine raamatukogu ees. Meil on suur rõõm tõdeda, et park on väga hästi omaks võetud ja lapsed ja nende vanemad pildistavad meelsasti koos muinasjutukangelastest pargi asukatega.</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4.5 Erivajadustega sihtrühmade teenused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17</w:t>
      </w:r>
    </w:p>
    <w:tbl>
      <w:tblPr>
        <w:tblInd w:w="108" w:type="dxa"/>
      </w:tblPr>
      <w:tblGrid>
        <w:gridCol w:w="3090"/>
        <w:gridCol w:w="1701"/>
        <w:gridCol w:w="1701"/>
        <w:gridCol w:w="2410"/>
      </w:tblGrid>
      <w:tr>
        <w:trPr>
          <w:trHeight w:val="1" w:hRule="atLeast"/>
          <w:jc w:val="left"/>
        </w:trPr>
        <w:tc>
          <w:tcPr>
            <w:tcW w:w="30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Kordade arv </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Teenuste arv</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Kasutajate arv</w:t>
            </w:r>
          </w:p>
        </w:tc>
      </w:tr>
      <w:tr>
        <w:trPr>
          <w:trHeight w:val="1" w:hRule="atLeast"/>
          <w:jc w:val="left"/>
        </w:trPr>
        <w:tc>
          <w:tcPr>
            <w:tcW w:w="30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Koduteenindus</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12</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12</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364"/>
        </w:num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Koduteenindust korraldavad raamatukogutöötajad ja linna sotsiaaltöötajad. Raamatukogutöötajad viivad raamatud koju oma autoga ja sotsiaaltöötaja jalgrattaga. Linn antud teenust ei kompenseeri.</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18</w:t>
      </w:r>
    </w:p>
    <w:tbl>
      <w:tblPr>
        <w:tblInd w:w="108" w:type="dxa"/>
      </w:tblPr>
      <w:tblGrid>
        <w:gridCol w:w="3713"/>
        <w:gridCol w:w="2779"/>
        <w:gridCol w:w="2410"/>
      </w:tblGrid>
      <w:tr>
        <w:trPr>
          <w:trHeight w:val="1" w:hRule="atLeast"/>
          <w:jc w:val="left"/>
        </w:trPr>
        <w:tc>
          <w:tcPr>
            <w:tcW w:w="371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Teenused teistele asutustele</w:t>
            </w:r>
          </w:p>
        </w:tc>
        <w:tc>
          <w:tcPr>
            <w:tcW w:w="27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Ürituste arv</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Osavõtjate arv</w:t>
            </w:r>
          </w:p>
        </w:tc>
      </w:tr>
      <w:tr>
        <w:trPr>
          <w:trHeight w:val="1" w:hRule="atLeast"/>
          <w:jc w:val="left"/>
        </w:trPr>
        <w:tc>
          <w:tcPr>
            <w:tcW w:w="371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haigla</w:t>
            </w:r>
          </w:p>
        </w:tc>
        <w:tc>
          <w:tcPr>
            <w:tcW w:w="27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r>
    </w:tbl>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374"/>
        </w:numPr>
        <w:tabs>
          <w:tab w:val="left" w:pos="1077" w:leader="none"/>
        </w:tabs>
        <w:spacing w:before="0" w:after="0" w:line="240"/>
        <w:ind w:right="0" w:left="108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Mustvee Haiglas on meie üks tubli lugeja. Tal on amputeeritud jalad ja ta viibib pidevalt haigla hooldusosakonnas. Eelnevalt viis talle raamatuid linna hooldustöötaja aga kui inimene satub hoolekandeasutusse, siis hooldustöötaja enam teenust ei osuta. Nüüd teeme seda meie.Vanemõde helistab, kui inimesel raamatud loetud ja siis läheme uute raamatutega. </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4.6 Raamatukogu kui kohalikku pärandit jäädvustav, elukestvat õpet toetav ja vabaaja võimalusi pakkuv kultuurikeskkond. </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8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4.6.1 Kohalikul tasandil  </w:t>
      </w:r>
    </w:p>
    <w:p>
      <w:pPr>
        <w:tabs>
          <w:tab w:val="left" w:pos="1077" w:leader="none"/>
        </w:tabs>
        <w:spacing w:before="0" w:after="0" w:line="28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377"/>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Raamatukogul on linna kultuurielus keskne roll. Oma huvitavate näituste ja üritustega oleme tuntud oma linnas ja kaugealgi. Inimesed mitte ainult ei vaata meie näitusi, vaid löövad ka ise aktiivselt kaasa, tuues eksponaate.</w:t>
      </w:r>
    </w:p>
    <w:p>
      <w:pPr>
        <w:numPr>
          <w:ilvl w:val="0"/>
          <w:numId w:val="377"/>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Põnevamateks näitusteks olid sel aastal ikoonide näitus ja fotonäituste sari EV100. Traditsioonilisi seenenäitusi korraldas raamatukogu kaks- enda lugemissaalis ja sügislaadal.</w:t>
      </w:r>
    </w:p>
    <w:p>
      <w:pPr>
        <w:numPr>
          <w:ilvl w:val="0"/>
          <w:numId w:val="377"/>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Laidi Zalekešina ja Anu Ots haldavad majas asuvat kaalumuuseumi ja kuuluvad MTÜ Mustvee Turismikoda juhatusse.</w:t>
      </w:r>
    </w:p>
    <w:p>
      <w:pPr>
        <w:numPr>
          <w:ilvl w:val="0"/>
          <w:numId w:val="377"/>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Hea koostöö on maakonna keskraamatukoguga- koolitused, infovahetus, nõustamine, vahvad väljasõidud. </w:t>
      </w:r>
    </w:p>
    <w:p>
      <w:pPr>
        <w:numPr>
          <w:ilvl w:val="0"/>
          <w:numId w:val="377"/>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Koostööpartneriteks on Mustvee kultuurikeskus, Mustvee Kool, Peipsi Gümnaasium, Mustvee Lasteaed.</w:t>
      </w:r>
    </w:p>
    <w:p>
      <w:pPr>
        <w:numPr>
          <w:ilvl w:val="0"/>
          <w:numId w:val="377"/>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Erineva kultuuritausta ja keelega inimeste sidusust saame suurendada läbi huvitavate ürituste ja näituste.</w:t>
      </w:r>
    </w:p>
    <w:p>
      <w:pPr>
        <w:tabs>
          <w:tab w:val="left" w:pos="1077" w:leader="none"/>
        </w:tabs>
        <w:spacing w:before="0" w:after="0" w:line="28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8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4.6.2 Riiklikul tasandil</w:t>
      </w:r>
    </w:p>
    <w:p>
      <w:pPr>
        <w:tabs>
          <w:tab w:val="left" w:pos="1077" w:leader="none"/>
        </w:tabs>
        <w:spacing w:before="0" w:after="0" w:line="28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379"/>
        </w:numPr>
        <w:tabs>
          <w:tab w:val="left" w:pos="1077" w:leader="none"/>
        </w:tabs>
        <w:spacing w:before="0" w:after="0" w:line="28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Osalemine projektis Laste Vabariik „Mina ka!“</w:t>
      </w:r>
    </w:p>
    <w:p>
      <w:pPr>
        <w:numPr>
          <w:ilvl w:val="0"/>
          <w:numId w:val="379"/>
        </w:numPr>
        <w:tabs>
          <w:tab w:val="left" w:pos="1077" w:leader="none"/>
        </w:tabs>
        <w:spacing w:before="0" w:after="0" w:line="28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Ettekanded Eesti Rahvusraamatukogus ja Eesti Lastekirjanduse Keskuses</w:t>
      </w:r>
    </w:p>
    <w:p>
      <w:pPr>
        <w:tabs>
          <w:tab w:val="left" w:pos="1077" w:leader="none"/>
        </w:tabs>
        <w:spacing w:before="0" w:after="0" w:line="28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8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4.6.3 Rahvusvahelisel tasandil</w:t>
      </w:r>
    </w:p>
    <w:p>
      <w:pPr>
        <w:tabs>
          <w:tab w:val="left" w:pos="1077" w:leader="none"/>
        </w:tabs>
        <w:spacing w:before="0" w:after="0" w:line="28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381"/>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Koolitusreis ja tutvumine Leedu raamatukogudega</w:t>
      </w: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19</w:t>
      </w:r>
    </w:p>
    <w:tbl>
      <w:tblPr>
        <w:tblInd w:w="108" w:type="dxa"/>
      </w:tblPr>
      <w:tblGrid>
        <w:gridCol w:w="2418"/>
        <w:gridCol w:w="2334"/>
        <w:gridCol w:w="2204"/>
        <w:gridCol w:w="2224"/>
      </w:tblGrid>
      <w:tr>
        <w:trPr>
          <w:trHeight w:val="1" w:hRule="atLeast"/>
          <w:jc w:val="left"/>
        </w:trPr>
        <w:tc>
          <w:tcPr>
            <w:tcW w:w="2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Raamatukogul puuduvad kontaktid teiste asutustega koostöö osas</w:t>
            </w:r>
          </w:p>
        </w:tc>
        <w:tc>
          <w:tcPr>
            <w:tcW w:w="23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Raamatukogul on kontaktid teiste asutustega</w:t>
            </w:r>
          </w:p>
        </w:tc>
        <w:tc>
          <w:tcPr>
            <w:tcW w:w="22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 töötab regulaarselt üheskoos teiste asutustega ning pakub neile teenuseid</w:t>
            </w:r>
          </w:p>
        </w:tc>
        <w:tc>
          <w:tcPr>
            <w:tcW w:w="2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Raamatukogul on teiste asutustega tihe koostöö, raamatukogu pakub neile teenuseid, korraldatakse ühistegevusi ja pakutakse ühiseid teenuseid.</w:t>
            </w:r>
          </w:p>
        </w:tc>
      </w:tr>
      <w:tr>
        <w:trPr>
          <w:trHeight w:val="1" w:hRule="atLeast"/>
          <w:jc w:val="left"/>
        </w:trPr>
        <w:tc>
          <w:tcPr>
            <w:tcW w:w="2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3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2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c>
          <w:tcPr>
            <w:tcW w:w="222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bl>
    <w:p>
      <w:pPr>
        <w:tabs>
          <w:tab w:val="left" w:pos="1077" w:leader="none"/>
        </w:tabs>
        <w:spacing w:before="0" w:after="0" w:line="240"/>
        <w:ind w:right="0" w:left="360" w:firstLine="0"/>
        <w:jc w:val="both"/>
        <w:rPr>
          <w:rFonts w:ascii="Times New Roman" w:hAnsi="Times New Roman" w:cs="Times New Roman" w:eastAsia="Times New Roman"/>
          <w:color w:val="333333"/>
          <w:spacing w:val="0"/>
          <w:position w:val="0"/>
          <w:sz w:val="24"/>
          <w:shd w:fill="FFFFFF" w:val="clear"/>
        </w:rPr>
      </w:pPr>
    </w:p>
    <w:p>
      <w:pPr>
        <w:tabs>
          <w:tab w:val="left" w:pos="1077" w:leader="none"/>
        </w:tabs>
        <w:spacing w:before="0" w:after="0" w:line="240"/>
        <w:ind w:right="0" w:left="360" w:firstLine="0"/>
        <w:jc w:val="both"/>
        <w:rPr>
          <w:rFonts w:ascii="Times New Roman" w:hAnsi="Times New Roman" w:cs="Times New Roman" w:eastAsia="Times New Roman"/>
          <w:color w:val="333333"/>
          <w:spacing w:val="0"/>
          <w:position w:val="0"/>
          <w:sz w:val="24"/>
          <w:shd w:fill="FFFFFF"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333333"/>
          <w:spacing w:val="0"/>
          <w:position w:val="0"/>
          <w:sz w:val="24"/>
          <w:shd w:fill="FFFFFF" w:val="clear"/>
        </w:rPr>
        <w:t xml:space="preserve">4.7. Raamatukogu koolituskeskusena kasutajatele</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392"/>
        </w:num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Kasutajakoolituse peamine sihtrühm on uued lugejad</w:t>
      </w:r>
    </w:p>
    <w:p>
      <w:pPr>
        <w:tabs>
          <w:tab w:val="left" w:pos="1077" w:leader="none"/>
        </w:tabs>
        <w:spacing w:before="0" w:after="0" w:line="240"/>
        <w:ind w:right="0" w:left="72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4.8 Raamatukoguteenuse turundus ja väljaanded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20</w:t>
      </w:r>
    </w:p>
    <w:tbl>
      <w:tblPr>
        <w:tblInd w:w="108" w:type="dxa"/>
      </w:tblPr>
      <w:tblGrid>
        <w:gridCol w:w="3217"/>
        <w:gridCol w:w="3243"/>
        <w:gridCol w:w="2720"/>
      </w:tblGrid>
      <w:tr>
        <w:trPr>
          <w:trHeight w:val="1" w:hRule="atLeast"/>
          <w:jc w:val="left"/>
        </w:trPr>
        <w:tc>
          <w:tcPr>
            <w:tcW w:w="32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Raamatukogul puudub oma koduleht (blogi), kuid tutvustab raamatukogu tegevusi kohalikus trükimeedias</w:t>
            </w:r>
          </w:p>
        </w:tc>
        <w:tc>
          <w:tcPr>
            <w:tcW w:w="32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 tutvustab oma tegevusi regulaarselt oma kodulehel(blogis) ja kohalikus trükimeedias</w:t>
            </w:r>
          </w:p>
        </w:tc>
        <w:tc>
          <w:tcPr>
            <w:tcW w:w="2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 tutvustab oma tegevusi lisaks omavalituste kodulehel, partnerite kanalites ja sotsiaalmeedias</w:t>
            </w:r>
          </w:p>
        </w:tc>
      </w:tr>
      <w:tr>
        <w:trPr>
          <w:trHeight w:val="1" w:hRule="atLeast"/>
          <w:jc w:val="left"/>
        </w:trPr>
        <w:tc>
          <w:tcPr>
            <w:tcW w:w="32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32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c>
          <w:tcPr>
            <w:tcW w:w="27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bl>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4.9 Andmebaasid</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402"/>
        </w:num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Kodulehe kaudu pakutakse järgmisi andmebaase:</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ESTER Eesti Raamatukogude ühine E-kataloog</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ISE  Eesti humanitaar- ja sotsiaalvaldkonna artiklite andmebaas</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SAAGA  Digiteeritud arhiiviallikaid sisaldav veebikeskkond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BERTA  Eesti rahvakalendri tähtpäevade andmebaas</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DIGAR  Eesti Rahvusraamatukogu digitaalarhiiv</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DIGAR Eesti ajalehed Eesti ajalehtede andmebaas</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EEVA Eesti vanema kirjanduse digitaalne tekstikogu</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DEA  Digiteeritud vanad Eesti ajalehed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EKI  Eesti Keele Instituudi keelekogud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Eesti Filmiarhiiv</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Eesti Kirjanike Muuseumide Ühing</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5. 2018. aasta tegevused</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2018 aasta on ilmselt kõige murrangulisem aasta rahvaraamatukogude töökorralduses viimaste aastakümnete jooksul. Toimunud haldusreform on toonud ja toob kindlasti veelgi muudatusi, miski pole enam endine. Mitmetel raamatukogudel toimus üleminek URRAMIST  RIKS-i ja vastupidi. Mustvee valda tuli juurde neli raamatukogu Ida-Virumaalt- Avinurme, Ulvi, Lohusuu ja Piilsi. Oleme püüdnud alustada koostööd raamatukogude parema toimimise poole. Õhus on aga palju küsimusi: kuidas hakkab toimuma vallasisene RVL-i ring, mil moel jätkavad raamatukogud edasist toimimist- kas iseseisvatena või ühtse juhtimise all? Mustvee Linnaraamatukogu esitas vallavolikogule oma visiooni raamatukogude edasisest toimimisest, praegu on see jäänud vastuseta. Oleme mõistvad, et uues vallas on palju uusi ja tähtsamaid õigusakte vaja vastu võtta, kui raamatukogutöö korraldamine. Loodan, et oleme oma tegevusega tõestanud raamatukogu vajalikkust mitmel erineval tasandil.</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Linnaraamatukogu direktor on praegu veel ka kultuurikeskuse juhataja k.t ja otsust, kummal pool jätkata, teinud ei ole...Mõlemat kohta jätkamiseks on pakutud...Suured väljakutsed ootavad ees nii raamatukogunduses kui kultuurielus.</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Oleme muutuste tuultes.</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Koostajad: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Direktor</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Allkiri   ………………     /Laidi Zalekeshina/</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FF6600"/>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LISA 1</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Laste-ja noorteüritused </w:t>
      </w:r>
    </w:p>
    <w:tbl>
      <w:tblPr>
        <w:tblInd w:w="250" w:type="dxa"/>
      </w:tblPr>
      <w:tblGrid>
        <w:gridCol w:w="2977"/>
        <w:gridCol w:w="4227"/>
        <w:gridCol w:w="1834"/>
      </w:tblGrid>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 nimi</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Ürituse nimi</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Osavõtjate arv</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Raamatukogutund</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Raamatukogutund</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18</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Raamatukogutund</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9</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Raamatukogutund</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9</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Raamatukogutund</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Raamatukogutund</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13</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Raamatukogutund</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10</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Raamatukogutund</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10</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Raamatukogutund</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15</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„Kõlab kaunis emakeel!“</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10</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Ettelugemisvõistlus (koolis)</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92</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Laste Vabariik. Mina ka! (õues)</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73</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Raamatukogutund</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11</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Raamatukogutund</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13</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Ettelugemise võistlus</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16</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Ettelugemispäev</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27</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„Seikleme koos Tähekiirega“</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23</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Kirjanike tuur raamatukogus</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59</w:t>
            </w:r>
          </w:p>
        </w:tc>
      </w:tr>
      <w:tr>
        <w:trPr>
          <w:trHeight w:val="1" w:hRule="atLeast"/>
          <w:jc w:val="left"/>
        </w:trPr>
        <w:tc>
          <w:tcPr>
            <w:tcW w:w="297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linnaraamatukogu</w:t>
            </w:r>
          </w:p>
        </w:tc>
        <w:tc>
          <w:tcPr>
            <w:tcW w:w="42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„Kui Arno isaga koolimajja jõudis“</w:t>
            </w:r>
          </w:p>
        </w:tc>
        <w:tc>
          <w:tcPr>
            <w:tcW w:w="18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26</w:t>
            </w:r>
          </w:p>
        </w:tc>
      </w:tr>
    </w:tbl>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tab/>
        <w:tab/>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tab/>
        <w:tab/>
        <w:tab/>
        <w:tab/>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num w:numId="11">
    <w:abstractNumId w:val="144"/>
  </w:num>
  <w:num w:numId="55">
    <w:abstractNumId w:val="138"/>
  </w:num>
  <w:num w:numId="196">
    <w:abstractNumId w:val="132"/>
  </w:num>
  <w:num w:numId="199">
    <w:abstractNumId w:val="126"/>
  </w:num>
  <w:num w:numId="216">
    <w:abstractNumId w:val="120"/>
  </w:num>
  <w:num w:numId="238">
    <w:abstractNumId w:val="114"/>
  </w:num>
  <w:num w:numId="247">
    <w:abstractNumId w:val="108"/>
  </w:num>
  <w:num w:numId="249">
    <w:abstractNumId w:val="102"/>
  </w:num>
  <w:num w:numId="251">
    <w:abstractNumId w:val="96"/>
  </w:num>
  <w:num w:numId="253">
    <w:abstractNumId w:val="90"/>
  </w:num>
  <w:num w:numId="255">
    <w:abstractNumId w:val="84"/>
  </w:num>
  <w:num w:numId="257">
    <w:abstractNumId w:val="78"/>
  </w:num>
  <w:num w:numId="259">
    <w:abstractNumId w:val="72"/>
  </w:num>
  <w:num w:numId="310">
    <w:abstractNumId w:val="66"/>
  </w:num>
  <w:num w:numId="340">
    <w:abstractNumId w:val="60"/>
  </w:num>
  <w:num w:numId="343">
    <w:abstractNumId w:val="54"/>
  </w:num>
  <w:num w:numId="345">
    <w:abstractNumId w:val="48"/>
  </w:num>
  <w:num w:numId="354">
    <w:abstractNumId w:val="42"/>
  </w:num>
  <w:num w:numId="364">
    <w:abstractNumId w:val="36"/>
  </w:num>
  <w:num w:numId="374">
    <w:abstractNumId w:val="30"/>
  </w:num>
  <w:num w:numId="377">
    <w:abstractNumId w:val="24"/>
  </w:num>
  <w:num w:numId="379">
    <w:abstractNumId w:val="18"/>
  </w:num>
  <w:num w:numId="381">
    <w:abstractNumId w:val="12"/>
  </w:num>
  <w:num w:numId="392">
    <w:abstractNumId w:val="6"/>
  </w:num>
  <w:num w:numId="402">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s://www.riigiteataja.ee/akt/106012016012?leiaKehtiv" Id="docRId0" Type="http://schemas.openxmlformats.org/officeDocument/2006/relationships/hyperlink"/><Relationship Target="numbering.xml" Id="docRId1" Type="http://schemas.openxmlformats.org/officeDocument/2006/relationships/numbering"/><Relationship Target="styles.xml" Id="docRId2" Type="http://schemas.openxmlformats.org/officeDocument/2006/relationships/styles"/></Relationships>
</file>